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5799"/>
      </w:tblGrid>
      <w:tr w:rsidR="00C9376F" w14:paraId="6C9B4F64" w14:textId="77777777" w:rsidTr="0045183D">
        <w:trPr>
          <w:trHeight w:val="450"/>
        </w:trPr>
        <w:tc>
          <w:tcPr>
            <w:tcW w:w="3438" w:type="dxa"/>
            <w:vMerge w:val="restart"/>
            <w:tcBorders>
              <w:top w:val="nil"/>
              <w:bottom w:val="nil"/>
            </w:tcBorders>
          </w:tcPr>
          <w:p w14:paraId="032AE7A0" w14:textId="77777777" w:rsidR="00C9376F" w:rsidRDefault="00C9376F" w:rsidP="0045183D">
            <w:r>
              <w:rPr>
                <w:noProof/>
              </w:rPr>
              <w:drawing>
                <wp:inline distT="0" distB="0" distL="0" distR="0" wp14:anchorId="1A51A6B3" wp14:editId="4974DD7F">
                  <wp:extent cx="191357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visorNet-Financial-Logo-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20" cy="46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top w:val="nil"/>
              <w:bottom w:val="single" w:sz="4" w:space="0" w:color="auto"/>
            </w:tcBorders>
            <w:vAlign w:val="center"/>
          </w:tcPr>
          <w:p w14:paraId="2004A0D8" w14:textId="74A988B6" w:rsidR="00C9376F" w:rsidRPr="00FA1C55" w:rsidRDefault="00C9376F" w:rsidP="0045183D">
            <w:pPr>
              <w:pStyle w:val="Heading1"/>
              <w:outlineLvl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Position – VP of IT  </w:t>
            </w:r>
          </w:p>
        </w:tc>
      </w:tr>
      <w:tr w:rsidR="00C9376F" w14:paraId="054E2131" w14:textId="77777777" w:rsidTr="0045183D">
        <w:trPr>
          <w:trHeight w:val="350"/>
        </w:trPr>
        <w:tc>
          <w:tcPr>
            <w:tcW w:w="3438" w:type="dxa"/>
            <w:vMerge/>
            <w:tcBorders>
              <w:top w:val="nil"/>
              <w:bottom w:val="nil"/>
            </w:tcBorders>
          </w:tcPr>
          <w:p w14:paraId="1D41A6C4" w14:textId="77777777" w:rsidR="00C9376F" w:rsidRDefault="00C9376F" w:rsidP="0045183D">
            <w:pPr>
              <w:rPr>
                <w:noProof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7AA7755B" w14:textId="77777777" w:rsidR="00C9376F" w:rsidRPr="001802BB" w:rsidRDefault="00C9376F" w:rsidP="0045183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(full-time, regular employment)</w:t>
            </w:r>
          </w:p>
        </w:tc>
      </w:tr>
    </w:tbl>
    <w:p w14:paraId="215C1577" w14:textId="77777777" w:rsidR="00C9376F" w:rsidRDefault="00C9376F" w:rsidP="00C9376F">
      <w:pPr>
        <w:tabs>
          <w:tab w:val="left" w:pos="990"/>
        </w:tabs>
        <w:spacing w:after="0"/>
        <w:rPr>
          <w:sz w:val="20"/>
          <w:szCs w:val="20"/>
        </w:rPr>
      </w:pPr>
    </w:p>
    <w:p w14:paraId="64B046B4" w14:textId="77777777" w:rsidR="00C9376F" w:rsidRPr="00567378" w:rsidRDefault="00C9376F" w:rsidP="00C9376F">
      <w:pPr>
        <w:shd w:val="clear" w:color="auto" w:fill="D9D9D9" w:themeFill="background1" w:themeFillShade="D9"/>
        <w:spacing w:after="0"/>
        <w:rPr>
          <w:b/>
          <w:smallCaps/>
          <w:szCs w:val="24"/>
        </w:rPr>
      </w:pPr>
      <w:r w:rsidRPr="00567378">
        <w:rPr>
          <w:b/>
          <w:smallCaps/>
          <w:szCs w:val="24"/>
        </w:rPr>
        <w:t xml:space="preserve">About AdvisorNet </w:t>
      </w:r>
      <w:r>
        <w:rPr>
          <w:b/>
          <w:smallCaps/>
          <w:szCs w:val="24"/>
        </w:rPr>
        <w:t>Financial</w:t>
      </w:r>
    </w:p>
    <w:p w14:paraId="59954460" w14:textId="77777777" w:rsidR="00C9376F" w:rsidRDefault="00C9376F" w:rsidP="00C9376F">
      <w:pPr>
        <w:tabs>
          <w:tab w:val="left" w:pos="990"/>
        </w:tabs>
        <w:spacing w:after="0"/>
        <w:rPr>
          <w:rFonts w:cs="Arial"/>
          <w:sz w:val="16"/>
          <w:szCs w:val="16"/>
        </w:rPr>
      </w:pPr>
    </w:p>
    <w:p w14:paraId="0DF52613" w14:textId="77777777" w:rsidR="00E1777D" w:rsidRPr="00BD6903" w:rsidRDefault="00E1777D" w:rsidP="00E1777D">
      <w:pPr>
        <w:tabs>
          <w:tab w:val="left" w:pos="990"/>
        </w:tabs>
        <w:spacing w:after="0"/>
        <w:rPr>
          <w:sz w:val="20"/>
          <w:szCs w:val="20"/>
        </w:rPr>
      </w:pPr>
      <w:r w:rsidRPr="00A856A9">
        <w:rPr>
          <w:sz w:val="20"/>
          <w:szCs w:val="20"/>
        </w:rPr>
        <w:t xml:space="preserve">AdvisorNet Financial has been an innovative leader in the financial services industry for over </w:t>
      </w:r>
      <w:r>
        <w:rPr>
          <w:sz w:val="20"/>
          <w:szCs w:val="20"/>
        </w:rPr>
        <w:t>6</w:t>
      </w:r>
      <w:r w:rsidRPr="00A856A9">
        <w:rPr>
          <w:sz w:val="20"/>
          <w:szCs w:val="20"/>
        </w:rPr>
        <w:t xml:space="preserve">0 years. We provide the services and support independent financial advisors rely on to operate their firms efficiently and competitively. Over the years we've developed a vast network which allows us to provide our 300+ independent advisors access to the support services and industry partners that advisors in large institutions enjoy without having to be part of a large institution.  For more information, please visit us at </w:t>
      </w:r>
      <w:hyperlink r:id="rId11" w:history="1">
        <w:r w:rsidRPr="00BD6903">
          <w:rPr>
            <w:rStyle w:val="Hyperlink"/>
            <w:sz w:val="20"/>
            <w:szCs w:val="20"/>
          </w:rPr>
          <w:t>www.advisornet.com</w:t>
        </w:r>
      </w:hyperlink>
      <w:r w:rsidRPr="00BD6903">
        <w:rPr>
          <w:sz w:val="20"/>
          <w:szCs w:val="20"/>
        </w:rPr>
        <w:t>.</w:t>
      </w:r>
    </w:p>
    <w:p w14:paraId="10C26EB0" w14:textId="77777777" w:rsidR="00E1777D" w:rsidRPr="00BD6903" w:rsidRDefault="00E1777D" w:rsidP="00E1777D">
      <w:pPr>
        <w:tabs>
          <w:tab w:val="left" w:pos="990"/>
        </w:tabs>
        <w:spacing w:after="0"/>
        <w:rPr>
          <w:sz w:val="20"/>
          <w:szCs w:val="20"/>
        </w:rPr>
      </w:pPr>
    </w:p>
    <w:p w14:paraId="0E1D09DE" w14:textId="77777777" w:rsidR="00E1777D" w:rsidRPr="00BD6903" w:rsidRDefault="00E1777D" w:rsidP="00E1777D">
      <w:pPr>
        <w:rPr>
          <w:sz w:val="20"/>
          <w:szCs w:val="20"/>
        </w:rPr>
      </w:pPr>
      <w:r w:rsidRPr="00BD6903">
        <w:rPr>
          <w:sz w:val="20"/>
          <w:szCs w:val="20"/>
        </w:rPr>
        <w:t xml:space="preserve">You will be a great fit if you enjoy working with people and data in a very dynamic, fast-paced environment. Our group requires people to be friendly, outgoing, and to thrive in an environment working on and in the business at the same time.  </w:t>
      </w:r>
    </w:p>
    <w:p w14:paraId="33B0A25D" w14:textId="77777777" w:rsidR="00C9376F" w:rsidRPr="00567378" w:rsidRDefault="00C9376F" w:rsidP="00C9376F">
      <w:pPr>
        <w:shd w:val="clear" w:color="auto" w:fill="D9D9D9" w:themeFill="background1" w:themeFillShade="D9"/>
        <w:spacing w:after="0"/>
        <w:rPr>
          <w:b/>
          <w:smallCaps/>
          <w:szCs w:val="24"/>
        </w:rPr>
      </w:pPr>
      <w:r w:rsidRPr="00567378">
        <w:rPr>
          <w:b/>
          <w:smallCaps/>
          <w:szCs w:val="24"/>
        </w:rPr>
        <w:t>Responsibilities</w:t>
      </w:r>
    </w:p>
    <w:p w14:paraId="77DD14F1" w14:textId="77777777" w:rsidR="00C9376F" w:rsidRDefault="00C9376F" w:rsidP="00334211">
      <w:pPr>
        <w:spacing w:line="240" w:lineRule="auto"/>
        <w:contextualSpacing/>
        <w:rPr>
          <w:b/>
          <w:i/>
          <w:sz w:val="20"/>
          <w:szCs w:val="20"/>
        </w:rPr>
      </w:pPr>
    </w:p>
    <w:p w14:paraId="3AAA6AF4" w14:textId="7CA8EEC6" w:rsidR="00334211" w:rsidRPr="00A856A9" w:rsidRDefault="00334211" w:rsidP="00334211">
      <w:pPr>
        <w:spacing w:line="240" w:lineRule="auto"/>
        <w:contextualSpacing/>
        <w:rPr>
          <w:b/>
          <w:i/>
          <w:sz w:val="20"/>
          <w:szCs w:val="20"/>
        </w:rPr>
      </w:pPr>
      <w:r w:rsidRPr="00A856A9">
        <w:rPr>
          <w:b/>
          <w:i/>
          <w:sz w:val="20"/>
          <w:szCs w:val="20"/>
        </w:rPr>
        <w:t>Overview:</w:t>
      </w:r>
    </w:p>
    <w:p w14:paraId="155FBBAA" w14:textId="50334CA3" w:rsidR="00203F45" w:rsidRDefault="00203F45" w:rsidP="00334211">
      <w:pPr>
        <w:rPr>
          <w:sz w:val="20"/>
          <w:szCs w:val="20"/>
        </w:rPr>
      </w:pPr>
      <w:r>
        <w:rPr>
          <w:sz w:val="20"/>
          <w:szCs w:val="20"/>
        </w:rPr>
        <w:br/>
        <w:t>T</w:t>
      </w:r>
      <w:r w:rsidR="00F901F4">
        <w:rPr>
          <w:sz w:val="20"/>
          <w:szCs w:val="20"/>
        </w:rPr>
        <w:t>his position</w:t>
      </w:r>
      <w:r>
        <w:rPr>
          <w:sz w:val="20"/>
          <w:szCs w:val="20"/>
        </w:rPr>
        <w:t xml:space="preserve"> sets the strategic direction for the IT organization of AdvisorNet</w:t>
      </w:r>
      <w:r w:rsidR="00DC2136">
        <w:rPr>
          <w:sz w:val="20"/>
          <w:szCs w:val="20"/>
        </w:rPr>
        <w:t xml:space="preserve"> including developing a vision</w:t>
      </w:r>
      <w:r w:rsidR="001644D8">
        <w:rPr>
          <w:sz w:val="20"/>
          <w:szCs w:val="20"/>
        </w:rPr>
        <w:t xml:space="preserve"> for value-added IT solutions, directing</w:t>
      </w:r>
      <w:r w:rsidR="00DC2136">
        <w:rPr>
          <w:sz w:val="20"/>
          <w:szCs w:val="20"/>
        </w:rPr>
        <w:t xml:space="preserve"> the IT staff, and serving as a </w:t>
      </w:r>
      <w:r w:rsidR="00F901F4">
        <w:rPr>
          <w:sz w:val="20"/>
          <w:szCs w:val="20"/>
        </w:rPr>
        <w:t>member of the leadership team.</w:t>
      </w:r>
      <w:r w:rsidR="004E4840">
        <w:rPr>
          <w:sz w:val="20"/>
          <w:szCs w:val="20"/>
        </w:rPr>
        <w:t xml:space="preserve"> This position also is </w:t>
      </w:r>
      <w:r w:rsidR="005259A4">
        <w:rPr>
          <w:sz w:val="20"/>
          <w:szCs w:val="20"/>
        </w:rPr>
        <w:t>the primary</w:t>
      </w:r>
      <w:r w:rsidR="004E4840">
        <w:rPr>
          <w:sz w:val="20"/>
          <w:szCs w:val="20"/>
        </w:rPr>
        <w:t xml:space="preserve"> point of contact for </w:t>
      </w:r>
      <w:r w:rsidR="005259A4">
        <w:rPr>
          <w:sz w:val="20"/>
          <w:szCs w:val="20"/>
        </w:rPr>
        <w:t xml:space="preserve">Advisors who adopt </w:t>
      </w:r>
      <w:proofErr w:type="spellStart"/>
      <w:r w:rsidR="005259A4">
        <w:rPr>
          <w:sz w:val="20"/>
          <w:szCs w:val="20"/>
        </w:rPr>
        <w:t>AdvisorNet’s</w:t>
      </w:r>
      <w:proofErr w:type="spellEnd"/>
      <w:r w:rsidR="005259A4">
        <w:rPr>
          <w:sz w:val="20"/>
          <w:szCs w:val="20"/>
        </w:rPr>
        <w:t xml:space="preserve"> technology offering.</w:t>
      </w:r>
      <w:r w:rsidR="004E4840">
        <w:rPr>
          <w:sz w:val="20"/>
          <w:szCs w:val="20"/>
        </w:rPr>
        <w:t xml:space="preserve"> </w:t>
      </w:r>
    </w:p>
    <w:p w14:paraId="459396BD" w14:textId="664E4268" w:rsidR="00334211" w:rsidRDefault="00334211" w:rsidP="0033421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Responsibilities</w:t>
      </w:r>
      <w:r w:rsidRPr="00A856A9">
        <w:rPr>
          <w:b/>
          <w:i/>
          <w:sz w:val="20"/>
          <w:szCs w:val="20"/>
        </w:rPr>
        <w:t>:</w:t>
      </w:r>
    </w:p>
    <w:p w14:paraId="2725ED31" w14:textId="1972C9CA" w:rsidR="00B57134" w:rsidRPr="005F502C" w:rsidRDefault="00F901F4" w:rsidP="005F50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C604BA">
        <w:rPr>
          <w:rFonts w:eastAsia="Times New Roman" w:cstheme="minorHAnsi"/>
          <w:color w:val="000000"/>
          <w:sz w:val="20"/>
          <w:szCs w:val="20"/>
        </w:rPr>
        <w:t xml:space="preserve">Provides </w:t>
      </w:r>
      <w:r>
        <w:rPr>
          <w:rFonts w:eastAsia="Times New Roman" w:cstheme="minorHAnsi"/>
          <w:color w:val="000000"/>
          <w:sz w:val="20"/>
          <w:szCs w:val="20"/>
        </w:rPr>
        <w:t xml:space="preserve">technology </w:t>
      </w:r>
      <w:r w:rsidRPr="00C604BA">
        <w:rPr>
          <w:rFonts w:eastAsia="Times New Roman" w:cstheme="minorHAnsi"/>
          <w:color w:val="000000"/>
          <w:sz w:val="20"/>
          <w:szCs w:val="20"/>
        </w:rPr>
        <w:t>direction</w:t>
      </w:r>
      <w:r w:rsidR="005F502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C604BA">
        <w:rPr>
          <w:rFonts w:eastAsia="Times New Roman" w:cstheme="minorHAnsi"/>
          <w:color w:val="000000"/>
          <w:sz w:val="20"/>
          <w:szCs w:val="20"/>
        </w:rPr>
        <w:t xml:space="preserve">for </w:t>
      </w:r>
      <w:r>
        <w:rPr>
          <w:rFonts w:eastAsia="Times New Roman" w:cstheme="minorHAnsi"/>
          <w:color w:val="000000"/>
          <w:sz w:val="20"/>
          <w:szCs w:val="20"/>
        </w:rPr>
        <w:t>AdvisorNet</w:t>
      </w:r>
      <w:r w:rsidRPr="00C604BA">
        <w:rPr>
          <w:rFonts w:eastAsia="Times New Roman" w:cstheme="minorHAnsi"/>
          <w:color w:val="000000"/>
          <w:sz w:val="20"/>
          <w:szCs w:val="20"/>
        </w:rPr>
        <w:t xml:space="preserve"> by developing short and long-term </w:t>
      </w:r>
      <w:r w:rsidR="006E16D9">
        <w:rPr>
          <w:rFonts w:eastAsia="Times New Roman" w:cstheme="minorHAnsi"/>
          <w:color w:val="000000"/>
          <w:sz w:val="20"/>
          <w:szCs w:val="20"/>
        </w:rPr>
        <w:t xml:space="preserve">departmental </w:t>
      </w:r>
      <w:r w:rsidRPr="00C604BA">
        <w:rPr>
          <w:rFonts w:eastAsia="Times New Roman" w:cstheme="minorHAnsi"/>
          <w:color w:val="000000"/>
          <w:sz w:val="20"/>
          <w:szCs w:val="20"/>
        </w:rPr>
        <w:t>goals</w:t>
      </w:r>
      <w:r w:rsidR="004E4840">
        <w:rPr>
          <w:rFonts w:eastAsia="Times New Roman" w:cstheme="minorHAnsi"/>
          <w:color w:val="000000"/>
          <w:sz w:val="20"/>
          <w:szCs w:val="20"/>
        </w:rPr>
        <w:t xml:space="preserve"> based on identified opportunities</w:t>
      </w:r>
      <w:r w:rsidR="00E375F3">
        <w:rPr>
          <w:rFonts w:eastAsia="Times New Roman" w:cstheme="minorHAnsi"/>
          <w:color w:val="000000"/>
          <w:sz w:val="20"/>
          <w:szCs w:val="20"/>
        </w:rPr>
        <w:t xml:space="preserve">. Ensures objectives and milestones are </w:t>
      </w:r>
      <w:r w:rsidR="005F502C">
        <w:rPr>
          <w:rFonts w:eastAsia="Times New Roman" w:cstheme="minorHAnsi"/>
          <w:color w:val="000000"/>
          <w:sz w:val="20"/>
          <w:szCs w:val="20"/>
        </w:rPr>
        <w:t>delivered</w:t>
      </w:r>
      <w:r w:rsidR="00E375F3">
        <w:rPr>
          <w:rFonts w:eastAsia="Times New Roman" w:cstheme="minorHAnsi"/>
          <w:color w:val="000000"/>
          <w:sz w:val="20"/>
          <w:szCs w:val="20"/>
        </w:rPr>
        <w:t xml:space="preserve"> for key projects and initiatives</w:t>
      </w:r>
      <w:r w:rsidR="00B57134" w:rsidRPr="005F502C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5230DB60" w14:textId="78909C3E" w:rsidR="00741E9E" w:rsidRPr="00B57134" w:rsidRDefault="006468DA" w:rsidP="00074C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B57134">
        <w:rPr>
          <w:rFonts w:eastAsia="Times New Roman" w:cstheme="minorHAnsi"/>
          <w:color w:val="000000"/>
          <w:sz w:val="20"/>
          <w:szCs w:val="20"/>
        </w:rPr>
        <w:t xml:space="preserve">Provide leadership, direction, and </w:t>
      </w:r>
      <w:r w:rsidR="00A64016" w:rsidRPr="00B57134">
        <w:rPr>
          <w:rFonts w:eastAsia="Times New Roman" w:cstheme="minorHAnsi"/>
          <w:color w:val="000000"/>
          <w:sz w:val="20"/>
          <w:szCs w:val="20"/>
        </w:rPr>
        <w:t>coaching for all IT team members</w:t>
      </w:r>
    </w:p>
    <w:p w14:paraId="389E8593" w14:textId="5243C82C" w:rsidR="00C604BA" w:rsidRPr="00C604BA" w:rsidRDefault="00C604BA" w:rsidP="00C604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C604BA">
        <w:rPr>
          <w:rFonts w:eastAsia="Times New Roman" w:cstheme="minorHAnsi"/>
          <w:color w:val="000000"/>
          <w:sz w:val="20"/>
          <w:szCs w:val="20"/>
        </w:rPr>
        <w:t xml:space="preserve">Works with </w:t>
      </w:r>
      <w:r w:rsidR="00D3271A">
        <w:rPr>
          <w:rFonts w:eastAsia="Times New Roman" w:cstheme="minorHAnsi"/>
          <w:color w:val="000000"/>
          <w:sz w:val="20"/>
          <w:szCs w:val="20"/>
        </w:rPr>
        <w:t>leadership</w:t>
      </w:r>
      <w:r w:rsidRPr="00C604BA">
        <w:rPr>
          <w:rFonts w:eastAsia="Times New Roman" w:cstheme="minorHAnsi"/>
          <w:color w:val="000000"/>
          <w:sz w:val="20"/>
          <w:szCs w:val="20"/>
        </w:rPr>
        <w:t xml:space="preserve"> and departmental managers to implement plans and policies throughout the organi</w:t>
      </w:r>
      <w:r w:rsidR="00D3271A">
        <w:rPr>
          <w:rFonts w:eastAsia="Times New Roman" w:cstheme="minorHAnsi"/>
          <w:color w:val="000000"/>
          <w:sz w:val="20"/>
          <w:szCs w:val="20"/>
        </w:rPr>
        <w:t>z</w:t>
      </w:r>
      <w:r w:rsidRPr="00C604BA">
        <w:rPr>
          <w:rFonts w:eastAsia="Times New Roman" w:cstheme="minorHAnsi"/>
          <w:color w:val="000000"/>
          <w:sz w:val="20"/>
          <w:szCs w:val="20"/>
        </w:rPr>
        <w:t>ation</w:t>
      </w:r>
    </w:p>
    <w:p w14:paraId="09207A00" w14:textId="63CAF016" w:rsidR="00C604BA" w:rsidRPr="00C604BA" w:rsidRDefault="009523A8" w:rsidP="00C604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Identifies opportunities</w:t>
      </w:r>
      <w:r w:rsidR="00C604BA" w:rsidRPr="00C604BA">
        <w:rPr>
          <w:rFonts w:eastAsia="Times New Roman" w:cstheme="minorHAnsi"/>
          <w:color w:val="000000"/>
          <w:sz w:val="20"/>
          <w:szCs w:val="20"/>
        </w:rPr>
        <w:t xml:space="preserve"> to reduce costs, increase revenue, and improve overall company performance</w:t>
      </w:r>
      <w:r w:rsidR="007E5E0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40119">
        <w:rPr>
          <w:rFonts w:eastAsia="Times New Roman" w:cstheme="minorHAnsi"/>
          <w:color w:val="000000"/>
          <w:sz w:val="20"/>
          <w:szCs w:val="20"/>
        </w:rPr>
        <w:t>with technology innovation and processes</w:t>
      </w:r>
    </w:p>
    <w:p w14:paraId="09B7E4B7" w14:textId="2F7EA9EC" w:rsidR="005F502C" w:rsidRDefault="00C604BA" w:rsidP="009665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C604BA">
        <w:rPr>
          <w:rFonts w:eastAsia="Times New Roman" w:cstheme="minorHAnsi"/>
          <w:color w:val="000000"/>
          <w:sz w:val="20"/>
          <w:szCs w:val="20"/>
        </w:rPr>
        <w:t>Maintains in-depth knowledge of</w:t>
      </w:r>
      <w:r w:rsidR="005F502C">
        <w:rPr>
          <w:rFonts w:eastAsia="Times New Roman" w:cstheme="minorHAnsi"/>
          <w:color w:val="000000"/>
          <w:sz w:val="20"/>
          <w:szCs w:val="20"/>
        </w:rPr>
        <w:t xml:space="preserve"> emerging, innovative</w:t>
      </w:r>
      <w:r w:rsidRPr="00C604B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40119">
        <w:rPr>
          <w:rFonts w:eastAsia="Times New Roman" w:cstheme="minorHAnsi"/>
          <w:color w:val="000000"/>
          <w:sz w:val="20"/>
          <w:szCs w:val="20"/>
        </w:rPr>
        <w:t xml:space="preserve">technology </w:t>
      </w:r>
      <w:r w:rsidR="005F502C">
        <w:rPr>
          <w:rFonts w:eastAsia="Times New Roman" w:cstheme="minorHAnsi"/>
          <w:color w:val="000000"/>
          <w:sz w:val="20"/>
          <w:szCs w:val="20"/>
        </w:rPr>
        <w:t xml:space="preserve">and provides recommendations regarding </w:t>
      </w:r>
      <w:r w:rsidR="00F97177">
        <w:rPr>
          <w:rFonts w:eastAsia="Times New Roman" w:cstheme="minorHAnsi"/>
          <w:color w:val="000000"/>
          <w:sz w:val="20"/>
          <w:szCs w:val="20"/>
        </w:rPr>
        <w:t>adoption of new tools</w:t>
      </w:r>
    </w:p>
    <w:p w14:paraId="563CBCE4" w14:textId="388F0241" w:rsidR="00966532" w:rsidRPr="00966532" w:rsidRDefault="00966532" w:rsidP="009665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Stewards the company’s </w:t>
      </w:r>
      <w:r w:rsidR="00AD5769">
        <w:rPr>
          <w:rFonts w:eastAsia="Times New Roman" w:cstheme="minorHAnsi"/>
          <w:color w:val="000000"/>
          <w:sz w:val="20"/>
          <w:szCs w:val="20"/>
        </w:rPr>
        <w:t>information system by identifying and solving potential and actual security concerns</w:t>
      </w:r>
    </w:p>
    <w:p w14:paraId="7D78BC2E" w14:textId="77777777" w:rsidR="00334211" w:rsidRDefault="00334211" w:rsidP="00334211">
      <w:pPr>
        <w:spacing w:after="0"/>
        <w:ind w:left="720"/>
        <w:rPr>
          <w:sz w:val="20"/>
          <w:szCs w:val="20"/>
        </w:rPr>
      </w:pPr>
    </w:p>
    <w:p w14:paraId="1BD83569" w14:textId="77777777" w:rsidR="00334211" w:rsidRPr="005247B0" w:rsidRDefault="00334211" w:rsidP="00334211">
      <w:pPr>
        <w:shd w:val="clear" w:color="auto" w:fill="D9D9D9" w:themeFill="background1" w:themeFillShade="D9"/>
        <w:spacing w:after="0"/>
        <w:rPr>
          <w:b/>
          <w:smallCaps/>
        </w:rPr>
      </w:pPr>
      <w:r w:rsidRPr="005247B0">
        <w:rPr>
          <w:b/>
          <w:smallCaps/>
        </w:rPr>
        <w:t>Qualifications</w:t>
      </w:r>
    </w:p>
    <w:p w14:paraId="5085CAFF" w14:textId="77777777" w:rsidR="00334211" w:rsidRPr="005247B0" w:rsidRDefault="00334211" w:rsidP="00334211">
      <w:pPr>
        <w:spacing w:line="240" w:lineRule="auto"/>
        <w:contextualSpacing/>
        <w:rPr>
          <w:sz w:val="16"/>
          <w:szCs w:val="16"/>
          <w:highlight w:val="yellow"/>
        </w:rPr>
      </w:pPr>
    </w:p>
    <w:p w14:paraId="37C967E9" w14:textId="77777777" w:rsidR="00334211" w:rsidRPr="009F1591" w:rsidRDefault="00334211" w:rsidP="00334211">
      <w:pPr>
        <w:spacing w:line="240" w:lineRule="auto"/>
        <w:contextualSpacing/>
        <w:rPr>
          <w:b/>
          <w:i/>
          <w:sz w:val="20"/>
          <w:szCs w:val="20"/>
        </w:rPr>
      </w:pPr>
      <w:r w:rsidRPr="009F1591">
        <w:rPr>
          <w:b/>
          <w:i/>
          <w:sz w:val="20"/>
          <w:szCs w:val="20"/>
        </w:rPr>
        <w:t>Requirements</w:t>
      </w:r>
    </w:p>
    <w:p w14:paraId="44A4363A" w14:textId="4E49B9E9" w:rsidR="00334211" w:rsidRPr="003D2CD6" w:rsidRDefault="00334211" w:rsidP="003342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3D2CD6">
        <w:rPr>
          <w:rFonts w:eastAsia="Times New Roman" w:cstheme="minorHAnsi"/>
          <w:color w:val="000000"/>
          <w:sz w:val="20"/>
          <w:szCs w:val="20"/>
        </w:rPr>
        <w:t xml:space="preserve">3-5 years of proven working experience </w:t>
      </w:r>
      <w:r w:rsidR="006468DA">
        <w:rPr>
          <w:rFonts w:eastAsia="Times New Roman" w:cstheme="minorHAnsi"/>
          <w:color w:val="000000"/>
          <w:sz w:val="20"/>
          <w:szCs w:val="20"/>
        </w:rPr>
        <w:t>in an IT leadership role</w:t>
      </w:r>
    </w:p>
    <w:p w14:paraId="6AC12E14" w14:textId="77777777" w:rsidR="00334211" w:rsidRPr="003D2CD6" w:rsidRDefault="00334211" w:rsidP="003342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3D2CD6">
        <w:rPr>
          <w:rFonts w:eastAsia="Times New Roman" w:cstheme="minorHAnsi"/>
          <w:color w:val="000000"/>
          <w:sz w:val="20"/>
          <w:szCs w:val="20"/>
        </w:rPr>
        <w:t>Experience in Windows Server, Virtual Environments, HA Firewalls, Layer 2 &amp; 3 switching</w:t>
      </w:r>
    </w:p>
    <w:p w14:paraId="0727F943" w14:textId="77777777" w:rsidR="00334211" w:rsidRPr="003D2CD6" w:rsidRDefault="00334211" w:rsidP="003342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3D2CD6">
        <w:rPr>
          <w:rFonts w:eastAsia="Times New Roman" w:cstheme="minorHAnsi"/>
          <w:color w:val="000000"/>
          <w:sz w:val="20"/>
          <w:szCs w:val="20"/>
        </w:rPr>
        <w:t>Experience in Financial Services and HIPAA compliance preferred</w:t>
      </w:r>
    </w:p>
    <w:p w14:paraId="239221A9" w14:textId="77777777" w:rsidR="00334211" w:rsidRPr="003D2CD6" w:rsidRDefault="00334211" w:rsidP="003342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3D2CD6">
        <w:rPr>
          <w:rFonts w:eastAsia="Times New Roman" w:cstheme="minorHAnsi"/>
          <w:color w:val="000000"/>
          <w:sz w:val="20"/>
          <w:szCs w:val="20"/>
        </w:rPr>
        <w:t>BS in Computer Science, MIS or similar field</w:t>
      </w:r>
    </w:p>
    <w:p w14:paraId="187D8EBF" w14:textId="06358535" w:rsidR="00016288" w:rsidRDefault="00B47284" w:rsidP="00016288">
      <w:pPr>
        <w:spacing w:before="100" w:beforeAutospacing="1" w:after="150" w:line="315" w:lineRule="atLeast"/>
        <w:rPr>
          <w:rFonts w:eastAsia="Times New Roman" w:cstheme="minorHAnsi"/>
          <w:color w:val="000000"/>
          <w:lang w:eastAsia="en-GB"/>
        </w:rPr>
      </w:pPr>
      <w:hyperlink r:id="rId12" w:history="1">
        <w:r w:rsidR="00087D40" w:rsidRPr="00241731">
          <w:rPr>
            <w:rStyle w:val="Hyperlink"/>
            <w:rFonts w:eastAsia="Times New Roman" w:cstheme="minorHAnsi"/>
            <w:lang w:eastAsia="en-GB"/>
          </w:rPr>
          <w:t>https://www.linkedin.com/talent/hire/594811644/job-post</w:t>
        </w:r>
      </w:hyperlink>
    </w:p>
    <w:p w14:paraId="1CCE5876" w14:textId="77777777" w:rsidR="00087D40" w:rsidRPr="00726F2F" w:rsidRDefault="00087D40" w:rsidP="00016288">
      <w:pPr>
        <w:spacing w:before="100" w:beforeAutospacing="1" w:after="150" w:line="315" w:lineRule="atLeast"/>
        <w:rPr>
          <w:rFonts w:eastAsia="Times New Roman" w:cstheme="minorHAnsi"/>
          <w:color w:val="000000"/>
          <w:lang w:eastAsia="en-GB"/>
        </w:rPr>
      </w:pPr>
    </w:p>
    <w:sectPr w:rsidR="00087D40" w:rsidRPr="00726F2F" w:rsidSect="00016288">
      <w:footerReference w:type="default" r:id="rId13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D0EB" w14:textId="77777777" w:rsidR="00566BC3" w:rsidRDefault="00566BC3" w:rsidP="002D509E">
      <w:pPr>
        <w:spacing w:after="0" w:line="240" w:lineRule="auto"/>
      </w:pPr>
      <w:r>
        <w:separator/>
      </w:r>
    </w:p>
  </w:endnote>
  <w:endnote w:type="continuationSeparator" w:id="0">
    <w:p w14:paraId="6707688B" w14:textId="77777777" w:rsidR="00566BC3" w:rsidRDefault="00566BC3" w:rsidP="002D509E">
      <w:pPr>
        <w:spacing w:after="0" w:line="240" w:lineRule="auto"/>
      </w:pPr>
      <w:r>
        <w:continuationSeparator/>
      </w:r>
    </w:p>
  </w:endnote>
  <w:endnote w:type="continuationNotice" w:id="1">
    <w:p w14:paraId="6F7CBC77" w14:textId="77777777" w:rsidR="00566BC3" w:rsidRDefault="00566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EB57" w14:textId="492E8C49" w:rsidR="002D509E" w:rsidRPr="002D509E" w:rsidRDefault="002D509E">
    <w:pPr>
      <w:pStyle w:val="Footer"/>
      <w:rPr>
        <w:u w:val="single"/>
      </w:rPr>
    </w:pPr>
    <w:r w:rsidRPr="002D509E">
      <w:rPr>
        <w:u w:val="single"/>
      </w:rPr>
      <w:t>HR to fill out</w:t>
    </w:r>
  </w:p>
  <w:p w14:paraId="277ADE01" w14:textId="659C6432" w:rsidR="002D509E" w:rsidRDefault="002D509E">
    <w:pPr>
      <w:pStyle w:val="Footer"/>
    </w:pPr>
    <w:r>
      <w:t>Job ID:</w:t>
    </w:r>
    <w:r w:rsidR="000016D0">
      <w:t xml:space="preserve"> </w:t>
    </w:r>
  </w:p>
  <w:p w14:paraId="2C97C30B" w14:textId="34222496" w:rsidR="00AE4002" w:rsidRDefault="00AE4002">
    <w:pPr>
      <w:pStyle w:val="Footer"/>
    </w:pPr>
    <w:r>
      <w:t xml:space="preserve">Department: </w:t>
    </w:r>
  </w:p>
  <w:p w14:paraId="4146ED3B" w14:textId="1CE26D6E" w:rsidR="002D509E" w:rsidRDefault="002D509E">
    <w:pPr>
      <w:pStyle w:val="Footer"/>
    </w:pPr>
    <w:r>
      <w:t>Updated as of:</w:t>
    </w:r>
    <w:r w:rsidR="000016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8085" w14:textId="77777777" w:rsidR="00566BC3" w:rsidRDefault="00566BC3" w:rsidP="002D509E">
      <w:pPr>
        <w:spacing w:after="0" w:line="240" w:lineRule="auto"/>
      </w:pPr>
      <w:r>
        <w:separator/>
      </w:r>
    </w:p>
  </w:footnote>
  <w:footnote w:type="continuationSeparator" w:id="0">
    <w:p w14:paraId="2116556F" w14:textId="77777777" w:rsidR="00566BC3" w:rsidRDefault="00566BC3" w:rsidP="002D509E">
      <w:pPr>
        <w:spacing w:after="0" w:line="240" w:lineRule="auto"/>
      </w:pPr>
      <w:r>
        <w:continuationSeparator/>
      </w:r>
    </w:p>
  </w:footnote>
  <w:footnote w:type="continuationNotice" w:id="1">
    <w:p w14:paraId="3342168F" w14:textId="77777777" w:rsidR="00566BC3" w:rsidRDefault="00566B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E4D"/>
    <w:multiLevelType w:val="hybridMultilevel"/>
    <w:tmpl w:val="68BE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C6D"/>
    <w:multiLevelType w:val="hybridMultilevel"/>
    <w:tmpl w:val="54BE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5766"/>
    <w:multiLevelType w:val="hybridMultilevel"/>
    <w:tmpl w:val="5570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145"/>
    <w:multiLevelType w:val="hybridMultilevel"/>
    <w:tmpl w:val="BD561532"/>
    <w:lvl w:ilvl="0" w:tplc="11322C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CD3"/>
    <w:multiLevelType w:val="hybridMultilevel"/>
    <w:tmpl w:val="01B4A964"/>
    <w:lvl w:ilvl="0" w:tplc="11322C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38E8"/>
    <w:multiLevelType w:val="hybridMultilevel"/>
    <w:tmpl w:val="D94E0876"/>
    <w:lvl w:ilvl="0" w:tplc="11322C4E">
      <w:numFmt w:val="bullet"/>
      <w:lvlText w:val="•"/>
      <w:lvlJc w:val="left"/>
      <w:pPr>
        <w:ind w:left="714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B57"/>
    <w:multiLevelType w:val="hybridMultilevel"/>
    <w:tmpl w:val="07AE102A"/>
    <w:lvl w:ilvl="0" w:tplc="BA3AF9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6C53"/>
    <w:multiLevelType w:val="multilevel"/>
    <w:tmpl w:val="F4C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F"/>
    <w:rsid w:val="000016D0"/>
    <w:rsid w:val="0000546E"/>
    <w:rsid w:val="00016288"/>
    <w:rsid w:val="00041500"/>
    <w:rsid w:val="00087D40"/>
    <w:rsid w:val="000D5B3C"/>
    <w:rsid w:val="00162120"/>
    <w:rsid w:val="001644D8"/>
    <w:rsid w:val="00180A72"/>
    <w:rsid w:val="002032E2"/>
    <w:rsid w:val="00203F45"/>
    <w:rsid w:val="002939ED"/>
    <w:rsid w:val="002D509E"/>
    <w:rsid w:val="00334211"/>
    <w:rsid w:val="0033717A"/>
    <w:rsid w:val="0039347C"/>
    <w:rsid w:val="003A0703"/>
    <w:rsid w:val="0040037D"/>
    <w:rsid w:val="004245AB"/>
    <w:rsid w:val="00440119"/>
    <w:rsid w:val="004A221F"/>
    <w:rsid w:val="004E4840"/>
    <w:rsid w:val="005259A4"/>
    <w:rsid w:val="00566BC3"/>
    <w:rsid w:val="005A781F"/>
    <w:rsid w:val="005C0910"/>
    <w:rsid w:val="005F502C"/>
    <w:rsid w:val="00637464"/>
    <w:rsid w:val="006468DA"/>
    <w:rsid w:val="006756CC"/>
    <w:rsid w:val="006E16D9"/>
    <w:rsid w:val="006F3CFE"/>
    <w:rsid w:val="00726F2F"/>
    <w:rsid w:val="00741E9E"/>
    <w:rsid w:val="007E5E00"/>
    <w:rsid w:val="007E693B"/>
    <w:rsid w:val="00864D69"/>
    <w:rsid w:val="008A7DED"/>
    <w:rsid w:val="008B76C1"/>
    <w:rsid w:val="009523A8"/>
    <w:rsid w:val="00966532"/>
    <w:rsid w:val="009B33C0"/>
    <w:rsid w:val="009B6EAE"/>
    <w:rsid w:val="009E019F"/>
    <w:rsid w:val="00A21E66"/>
    <w:rsid w:val="00A47978"/>
    <w:rsid w:val="00A64016"/>
    <w:rsid w:val="00A8355B"/>
    <w:rsid w:val="00AD5769"/>
    <w:rsid w:val="00AE4002"/>
    <w:rsid w:val="00B47284"/>
    <w:rsid w:val="00B57134"/>
    <w:rsid w:val="00BE06B3"/>
    <w:rsid w:val="00BF5576"/>
    <w:rsid w:val="00C00F2F"/>
    <w:rsid w:val="00C028AC"/>
    <w:rsid w:val="00C10A08"/>
    <w:rsid w:val="00C12229"/>
    <w:rsid w:val="00C45AF1"/>
    <w:rsid w:val="00C604BA"/>
    <w:rsid w:val="00C666B1"/>
    <w:rsid w:val="00C9376F"/>
    <w:rsid w:val="00CD0B02"/>
    <w:rsid w:val="00CE35D3"/>
    <w:rsid w:val="00D07CCF"/>
    <w:rsid w:val="00D14C4C"/>
    <w:rsid w:val="00D3271A"/>
    <w:rsid w:val="00DB49BF"/>
    <w:rsid w:val="00DC2136"/>
    <w:rsid w:val="00E1777D"/>
    <w:rsid w:val="00E25138"/>
    <w:rsid w:val="00E375F3"/>
    <w:rsid w:val="00E824A8"/>
    <w:rsid w:val="00E90845"/>
    <w:rsid w:val="00E932B5"/>
    <w:rsid w:val="00F078BB"/>
    <w:rsid w:val="00F87B36"/>
    <w:rsid w:val="00F901F4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7851"/>
  <w15:docId w15:val="{6850D57C-680C-4088-BA7E-C791C8AF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76F"/>
    <w:pPr>
      <w:keepNext/>
      <w:spacing w:after="0" w:line="240" w:lineRule="auto"/>
      <w:outlineLvl w:val="0"/>
    </w:pPr>
    <w:rPr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9E"/>
  </w:style>
  <w:style w:type="paragraph" w:styleId="Footer">
    <w:name w:val="footer"/>
    <w:basedOn w:val="Normal"/>
    <w:link w:val="FooterChar"/>
    <w:uiPriority w:val="99"/>
    <w:unhideWhenUsed/>
    <w:rsid w:val="002D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9E"/>
  </w:style>
  <w:style w:type="character" w:customStyle="1" w:styleId="Heading1Char">
    <w:name w:val="Heading 1 Char"/>
    <w:basedOn w:val="DefaultParagraphFont"/>
    <w:link w:val="Heading1"/>
    <w:uiPriority w:val="9"/>
    <w:rsid w:val="00C9376F"/>
    <w:rPr>
      <w:sz w:val="30"/>
      <w:szCs w:val="30"/>
      <w:lang w:val="en-US"/>
    </w:rPr>
  </w:style>
  <w:style w:type="table" w:styleId="TableGrid">
    <w:name w:val="Table Grid"/>
    <w:basedOn w:val="TableNormal"/>
    <w:uiPriority w:val="59"/>
    <w:rsid w:val="00C937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99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57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talent/hire/594811644/job-po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visorne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8BDC86ADC0A46B9CF5D758EBBA58C" ma:contentTypeVersion="13" ma:contentTypeDescription="Create a new document." ma:contentTypeScope="" ma:versionID="e2015bb4c01046bc88d7401f791477db">
  <xsd:schema xmlns:xsd="http://www.w3.org/2001/XMLSchema" xmlns:xs="http://www.w3.org/2001/XMLSchema" xmlns:p="http://schemas.microsoft.com/office/2006/metadata/properties" xmlns:ns2="c3260619-1daa-41e9-b5ca-f20298f3007f" xmlns:ns3="771d81d2-eb64-46e3-b886-16a19c0f187f" targetNamespace="http://schemas.microsoft.com/office/2006/metadata/properties" ma:root="true" ma:fieldsID="6f79f8dace21811dde1afdb7bf452cdf" ns2:_="" ns3:_="">
    <xsd:import namespace="c3260619-1daa-41e9-b5ca-f20298f3007f"/>
    <xsd:import namespace="771d81d2-eb64-46e3-b886-16a19c0f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60619-1daa-41e9-b5ca-f20298f30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d81d2-eb64-46e3-b886-16a19c0f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DE136-219C-4E71-B785-D34336624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47107-52F1-4E8C-BA56-62608365C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60619-1daa-41e9-b5ca-f20298f3007f"/>
    <ds:schemaRef ds:uri="771d81d2-eb64-46e3-b886-16a19c0f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96414-0A3B-4E9A-927E-CA260B1BE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Kandra Dillerud</dc:creator>
  <cp:lastModifiedBy>Caleb Komoszewski</cp:lastModifiedBy>
  <cp:revision>3</cp:revision>
  <dcterms:created xsi:type="dcterms:W3CDTF">2022-01-24T16:41:00Z</dcterms:created>
  <dcterms:modified xsi:type="dcterms:W3CDTF">2022-01-24T16:41:00Z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0x010100D628BDC86ADC0A46B9CF5D758EBBA58C</vt:lpwstr>
  </property>
  <property fmtid="{D5CDD505-2E9C-101B-9397-08002B2CF9AE}" pid="3" name="Order">
    <vt:r8>40400</vt:r8>
  </property>
</Properties>
</file>