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470" w:type="dxa"/>
        <w:tblInd w:w="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111F8B" w:rsidRPr="00BF3335" w14:paraId="3700C712" w14:textId="77777777" w:rsidTr="007F17D8">
        <w:trPr>
          <w:trHeight w:val="80"/>
        </w:trPr>
        <w:tc>
          <w:tcPr>
            <w:tcW w:w="7470" w:type="dxa"/>
            <w:vAlign w:val="center"/>
          </w:tcPr>
          <w:p w14:paraId="6A9D7E3D" w14:textId="1B55E2FF" w:rsidR="00111F8B" w:rsidRPr="00BF3335" w:rsidRDefault="00111F8B" w:rsidP="007F17D8">
            <w:pPr>
              <w:pStyle w:val="Heading1"/>
              <w:jc w:val="right"/>
              <w:outlineLvl w:val="0"/>
              <w:rPr>
                <w:rFonts w:ascii="Century Gothic" w:hAnsi="Century Gothic"/>
                <w:b/>
                <w:bCs/>
                <w:color w:val="000000" w:themeColor="text1"/>
              </w:rPr>
            </w:pPr>
            <w:r>
              <w:rPr>
                <w:rFonts w:ascii="Century Gothic" w:hAnsi="Century Gothic"/>
                <w:b/>
                <w:bCs/>
                <w:color w:val="000000" w:themeColor="text1"/>
              </w:rPr>
              <w:t>Assistant Portfolio Manager</w:t>
            </w:r>
          </w:p>
        </w:tc>
      </w:tr>
      <w:tr w:rsidR="00111F8B" w:rsidRPr="00BF3335" w14:paraId="7B696663" w14:textId="77777777" w:rsidTr="007F17D8">
        <w:trPr>
          <w:trHeight w:val="350"/>
        </w:trPr>
        <w:tc>
          <w:tcPr>
            <w:tcW w:w="7470" w:type="dxa"/>
            <w:tcMar>
              <w:left w:w="115" w:type="dxa"/>
              <w:right w:w="0" w:type="dxa"/>
            </w:tcMar>
            <w:vAlign w:val="center"/>
          </w:tcPr>
          <w:p w14:paraId="33E1E05F" w14:textId="77777777" w:rsidR="00111F8B" w:rsidRPr="00BF3335" w:rsidRDefault="00111F8B" w:rsidP="007F17D8">
            <w:pPr>
              <w:jc w:val="right"/>
              <w:rPr>
                <w:rFonts w:ascii="Century Gothic" w:hAnsi="Century Gothic" w:cstheme="minorHAnsi"/>
                <w:i/>
                <w:color w:val="000000" w:themeColor="text1"/>
              </w:rPr>
            </w:pPr>
            <w:r w:rsidRPr="00BF3335">
              <w:rPr>
                <w:rFonts w:ascii="Century Gothic" w:hAnsi="Century Gothic" w:cstheme="minorHAnsi"/>
                <w:i/>
                <w:color w:val="000000" w:themeColor="text1"/>
              </w:rPr>
              <w:t>(full-time, regular employment)</w:t>
            </w:r>
          </w:p>
        </w:tc>
      </w:tr>
    </w:tbl>
    <w:p w14:paraId="56E2A176" w14:textId="19DB5D22" w:rsidR="00493A2C" w:rsidRPr="00111F8B" w:rsidRDefault="00111F8B" w:rsidP="00111F8B">
      <w:pPr>
        <w:pStyle w:val="Header"/>
        <w:ind w:firstLine="2880"/>
        <w:jc w:val="right"/>
        <w:rPr>
          <w:rFonts w:ascii="Century Gothic" w:hAnsi="Century Gothic"/>
          <w:b/>
          <w:color w:val="00324D"/>
          <w:sz w:val="32"/>
          <w:szCs w:val="14"/>
        </w:rPr>
      </w:pPr>
      <w:r w:rsidRPr="00E32F6A">
        <w:rPr>
          <w:rFonts w:ascii="Century Gothic" w:hAnsi="Century Gothic"/>
          <w:b/>
          <w:noProof/>
          <w:color w:val="00324D"/>
          <w:sz w:val="32"/>
          <w:szCs w:val="14"/>
        </w:rPr>
        <w:drawing>
          <wp:anchor distT="0" distB="0" distL="114300" distR="114300" simplePos="0" relativeHeight="251659264" behindDoc="1" locked="0" layoutInCell="1" allowOverlap="1" wp14:anchorId="6692D0E6" wp14:editId="2965000B">
            <wp:simplePos x="0" y="0"/>
            <wp:positionH relativeFrom="column">
              <wp:posOffset>-123825</wp:posOffset>
            </wp:positionH>
            <wp:positionV relativeFrom="paragraph">
              <wp:posOffset>-552450</wp:posOffset>
            </wp:positionV>
            <wp:extent cx="2133600" cy="413385"/>
            <wp:effectExtent l="0" t="0" r="0" b="571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413385"/>
                    </a:xfrm>
                    <a:prstGeom prst="rect">
                      <a:avLst/>
                    </a:prstGeom>
                    <a:noFill/>
                    <a:ln>
                      <a:noFill/>
                    </a:ln>
                  </pic:spPr>
                </pic:pic>
              </a:graphicData>
            </a:graphic>
          </wp:anchor>
        </w:drawing>
      </w:r>
    </w:p>
    <w:p w14:paraId="4F5917C3" w14:textId="77777777" w:rsidR="000202F7" w:rsidRPr="00567378" w:rsidRDefault="00567378" w:rsidP="000202F7">
      <w:pPr>
        <w:shd w:val="clear" w:color="auto" w:fill="D9D9D9" w:themeFill="background1" w:themeFillShade="D9"/>
        <w:spacing w:after="0"/>
        <w:rPr>
          <w:b/>
          <w:smallCaps/>
          <w:szCs w:val="24"/>
        </w:rPr>
      </w:pPr>
      <w:r w:rsidRPr="00567378">
        <w:rPr>
          <w:b/>
          <w:smallCaps/>
          <w:szCs w:val="24"/>
        </w:rPr>
        <w:t xml:space="preserve">About AdvisorNet </w:t>
      </w:r>
      <w:r w:rsidR="00B12CE6">
        <w:rPr>
          <w:b/>
          <w:smallCaps/>
          <w:szCs w:val="24"/>
        </w:rPr>
        <w:t>Financial</w:t>
      </w:r>
    </w:p>
    <w:p w14:paraId="27F18343" w14:textId="77777777" w:rsidR="00567378" w:rsidRDefault="00567378" w:rsidP="00567378">
      <w:pPr>
        <w:tabs>
          <w:tab w:val="left" w:pos="990"/>
        </w:tabs>
        <w:spacing w:after="0"/>
        <w:rPr>
          <w:rFonts w:cs="Arial"/>
          <w:sz w:val="16"/>
          <w:szCs w:val="16"/>
        </w:rPr>
      </w:pPr>
    </w:p>
    <w:p w14:paraId="774558A2" w14:textId="0A1280D2" w:rsidR="00567378" w:rsidRPr="00BD6903" w:rsidRDefault="00567378" w:rsidP="00567378">
      <w:pPr>
        <w:tabs>
          <w:tab w:val="left" w:pos="990"/>
        </w:tabs>
        <w:spacing w:after="0"/>
        <w:rPr>
          <w:sz w:val="20"/>
          <w:szCs w:val="20"/>
        </w:rPr>
      </w:pPr>
      <w:r w:rsidRPr="00A856A9">
        <w:rPr>
          <w:sz w:val="20"/>
          <w:szCs w:val="20"/>
        </w:rPr>
        <w:t xml:space="preserve">AdvisorNet Financial has been an innovative leader in the financial services industry for over </w:t>
      </w:r>
      <w:r w:rsidR="001D5B43">
        <w:rPr>
          <w:sz w:val="20"/>
          <w:szCs w:val="20"/>
        </w:rPr>
        <w:t>6</w:t>
      </w:r>
      <w:r w:rsidRPr="00A856A9">
        <w:rPr>
          <w:sz w:val="20"/>
          <w:szCs w:val="20"/>
        </w:rPr>
        <w:t>0 years. We provide the services and support independent financial advisors rely on to operate their firms efficiently and competitively. Over the years we've developed a vast network which allows us to provide our 300+ independent advisors access to the support serv</w:t>
      </w:r>
      <w:r w:rsidR="00E8319A" w:rsidRPr="00A856A9">
        <w:rPr>
          <w:sz w:val="20"/>
          <w:szCs w:val="20"/>
        </w:rPr>
        <w:t>ices and industry partners that</w:t>
      </w:r>
      <w:r w:rsidRPr="00A856A9">
        <w:rPr>
          <w:sz w:val="20"/>
          <w:szCs w:val="20"/>
        </w:rPr>
        <w:t xml:space="preserve"> </w:t>
      </w:r>
      <w:r w:rsidR="00E8319A" w:rsidRPr="00A856A9">
        <w:rPr>
          <w:sz w:val="20"/>
          <w:szCs w:val="20"/>
        </w:rPr>
        <w:t>advisors in large</w:t>
      </w:r>
      <w:r w:rsidRPr="00A856A9">
        <w:rPr>
          <w:sz w:val="20"/>
          <w:szCs w:val="20"/>
        </w:rPr>
        <w:t xml:space="preserve"> institutions enjoy without having to be part of </w:t>
      </w:r>
      <w:r w:rsidR="00E8319A" w:rsidRPr="00A856A9">
        <w:rPr>
          <w:sz w:val="20"/>
          <w:szCs w:val="20"/>
        </w:rPr>
        <w:t>a large</w:t>
      </w:r>
      <w:r w:rsidRPr="00A856A9">
        <w:rPr>
          <w:sz w:val="20"/>
          <w:szCs w:val="20"/>
        </w:rPr>
        <w:t xml:space="preserve"> institution.  For more information, please visit us at </w:t>
      </w:r>
      <w:hyperlink r:id="rId12" w:history="1">
        <w:r w:rsidR="00B12CE6" w:rsidRPr="00BD6903">
          <w:rPr>
            <w:rStyle w:val="Hyperlink"/>
            <w:sz w:val="20"/>
            <w:szCs w:val="20"/>
          </w:rPr>
          <w:t>www.advisornet.com</w:t>
        </w:r>
      </w:hyperlink>
      <w:r w:rsidRPr="00BD6903">
        <w:rPr>
          <w:sz w:val="20"/>
          <w:szCs w:val="20"/>
        </w:rPr>
        <w:t>.</w:t>
      </w:r>
    </w:p>
    <w:p w14:paraId="3A664101" w14:textId="77777777" w:rsidR="00567378" w:rsidRPr="00BD6903" w:rsidRDefault="00567378" w:rsidP="00567378">
      <w:pPr>
        <w:tabs>
          <w:tab w:val="left" w:pos="990"/>
        </w:tabs>
        <w:spacing w:after="0"/>
        <w:rPr>
          <w:sz w:val="20"/>
          <w:szCs w:val="20"/>
        </w:rPr>
      </w:pPr>
    </w:p>
    <w:p w14:paraId="7FD88A77" w14:textId="77777777" w:rsidR="009E40FF" w:rsidRPr="00BD6903" w:rsidRDefault="009E40FF" w:rsidP="009E40FF">
      <w:pPr>
        <w:rPr>
          <w:sz w:val="20"/>
          <w:szCs w:val="20"/>
        </w:rPr>
      </w:pPr>
      <w:r w:rsidRPr="00BD6903">
        <w:rPr>
          <w:sz w:val="20"/>
          <w:szCs w:val="20"/>
        </w:rPr>
        <w:t>You will be a great fit if you enjoy working with people and data in a very dynamic, fast-paced environment. Our group requires people to be friendly, outgoing</w:t>
      </w:r>
      <w:r w:rsidR="00544AAD" w:rsidRPr="00BD6903">
        <w:rPr>
          <w:sz w:val="20"/>
          <w:szCs w:val="20"/>
        </w:rPr>
        <w:t>,</w:t>
      </w:r>
      <w:r w:rsidRPr="00BD6903">
        <w:rPr>
          <w:sz w:val="20"/>
          <w:szCs w:val="20"/>
        </w:rPr>
        <w:t xml:space="preserve"> and to</w:t>
      </w:r>
      <w:r w:rsidR="00544AAD" w:rsidRPr="00BD6903">
        <w:rPr>
          <w:sz w:val="20"/>
          <w:szCs w:val="20"/>
        </w:rPr>
        <w:t xml:space="preserve"> thrive in an environment working on and in the business at the same time.  </w:t>
      </w:r>
    </w:p>
    <w:p w14:paraId="314505E5" w14:textId="77777777" w:rsidR="00567378" w:rsidRPr="00BD6903" w:rsidRDefault="00567378" w:rsidP="00567378">
      <w:pPr>
        <w:shd w:val="clear" w:color="auto" w:fill="D9D9D9" w:themeFill="background1" w:themeFillShade="D9"/>
        <w:spacing w:after="0"/>
        <w:rPr>
          <w:b/>
          <w:smallCaps/>
          <w:sz w:val="20"/>
          <w:szCs w:val="20"/>
        </w:rPr>
      </w:pPr>
      <w:r w:rsidRPr="00BD6903">
        <w:rPr>
          <w:b/>
          <w:smallCaps/>
          <w:sz w:val="20"/>
          <w:szCs w:val="20"/>
        </w:rPr>
        <w:t>Responsibilities</w:t>
      </w:r>
    </w:p>
    <w:p w14:paraId="3FFFF609" w14:textId="77777777" w:rsidR="00567378" w:rsidRPr="00BD6903" w:rsidRDefault="00567378" w:rsidP="00567378">
      <w:pPr>
        <w:spacing w:line="240" w:lineRule="auto"/>
        <w:ind w:firstLine="720"/>
        <w:contextualSpacing/>
        <w:rPr>
          <w:sz w:val="20"/>
          <w:szCs w:val="20"/>
        </w:rPr>
      </w:pPr>
    </w:p>
    <w:p w14:paraId="598E9AEC" w14:textId="77777777" w:rsidR="00567378" w:rsidRPr="00BD6903" w:rsidRDefault="00567378" w:rsidP="00567378">
      <w:pPr>
        <w:spacing w:line="240" w:lineRule="auto"/>
        <w:contextualSpacing/>
        <w:rPr>
          <w:b/>
          <w:i/>
          <w:sz w:val="20"/>
          <w:szCs w:val="20"/>
        </w:rPr>
      </w:pPr>
      <w:r w:rsidRPr="00BD6903">
        <w:rPr>
          <w:b/>
          <w:i/>
          <w:sz w:val="20"/>
          <w:szCs w:val="20"/>
        </w:rPr>
        <w:t>Overview:</w:t>
      </w:r>
    </w:p>
    <w:p w14:paraId="4EDA3FE7" w14:textId="77777777" w:rsidR="007A4024" w:rsidRPr="00BD6903" w:rsidRDefault="007A4024" w:rsidP="00567378">
      <w:pPr>
        <w:spacing w:line="240" w:lineRule="auto"/>
        <w:contextualSpacing/>
        <w:rPr>
          <w:b/>
          <w:i/>
          <w:sz w:val="20"/>
          <w:szCs w:val="20"/>
        </w:rPr>
      </w:pPr>
    </w:p>
    <w:p w14:paraId="477D85DC" w14:textId="5F736CAA" w:rsidR="0BF70E8C" w:rsidRDefault="0BF70E8C" w:rsidP="601A11A9">
      <w:pPr>
        <w:rPr>
          <w:sz w:val="20"/>
          <w:szCs w:val="20"/>
        </w:rPr>
      </w:pPr>
      <w:r w:rsidRPr="601A11A9">
        <w:rPr>
          <w:sz w:val="20"/>
          <w:szCs w:val="20"/>
        </w:rPr>
        <w:t>The</w:t>
      </w:r>
      <w:r w:rsidR="00002B7B">
        <w:rPr>
          <w:sz w:val="20"/>
          <w:szCs w:val="20"/>
        </w:rPr>
        <w:t xml:space="preserve"> Assistant</w:t>
      </w:r>
      <w:r w:rsidRPr="601A11A9">
        <w:rPr>
          <w:sz w:val="20"/>
          <w:szCs w:val="20"/>
        </w:rPr>
        <w:t xml:space="preserve"> Portfolio Manager will be responsible for actively managing client portfolios</w:t>
      </w:r>
      <w:r w:rsidR="4D9D51B3" w:rsidRPr="601A11A9">
        <w:rPr>
          <w:sz w:val="20"/>
          <w:szCs w:val="20"/>
        </w:rPr>
        <w:t xml:space="preserve"> and model strategies</w:t>
      </w:r>
      <w:r w:rsidRPr="601A11A9">
        <w:rPr>
          <w:sz w:val="20"/>
          <w:szCs w:val="20"/>
        </w:rPr>
        <w:t xml:space="preserve"> using individual securities, ETFs or mutual funds.  </w:t>
      </w:r>
      <w:r w:rsidR="2BD62B45" w:rsidRPr="601A11A9">
        <w:rPr>
          <w:sz w:val="20"/>
          <w:szCs w:val="20"/>
        </w:rPr>
        <w:t>In addition, the PM will also</w:t>
      </w:r>
      <w:r w:rsidR="7F1875F8" w:rsidRPr="601A11A9">
        <w:rPr>
          <w:sz w:val="20"/>
          <w:szCs w:val="20"/>
        </w:rPr>
        <w:t xml:space="preserve"> be required to write articles/newsletters as well as </w:t>
      </w:r>
      <w:r w:rsidR="5777B2A8" w:rsidRPr="601A11A9">
        <w:rPr>
          <w:sz w:val="20"/>
          <w:szCs w:val="20"/>
        </w:rPr>
        <w:t>lead conference calls, podcasts and webcasts for firm promotion</w:t>
      </w:r>
      <w:r w:rsidR="2DF19E1E" w:rsidRPr="601A11A9">
        <w:rPr>
          <w:sz w:val="20"/>
          <w:szCs w:val="20"/>
        </w:rPr>
        <w:t xml:space="preserve"> and business development.</w:t>
      </w:r>
    </w:p>
    <w:p w14:paraId="1174FBB6" w14:textId="78F3E106" w:rsidR="00952EE0" w:rsidRPr="00BD6903" w:rsidRDefault="00952EE0" w:rsidP="00952EE0">
      <w:pPr>
        <w:rPr>
          <w:b/>
          <w:sz w:val="20"/>
          <w:szCs w:val="20"/>
        </w:rPr>
      </w:pPr>
      <w:r w:rsidRPr="00BD6903">
        <w:rPr>
          <w:b/>
          <w:sz w:val="20"/>
          <w:szCs w:val="20"/>
        </w:rPr>
        <w:t>Key Areas of Responsibilities:</w:t>
      </w:r>
    </w:p>
    <w:p w14:paraId="040511A8" w14:textId="1C715A9D" w:rsidR="009F1591" w:rsidRPr="00BD6903" w:rsidRDefault="6E8F49CD" w:rsidP="00332F2D">
      <w:pPr>
        <w:pStyle w:val="ListParagraph"/>
        <w:numPr>
          <w:ilvl w:val="0"/>
          <w:numId w:val="2"/>
        </w:numPr>
        <w:rPr>
          <w:sz w:val="20"/>
          <w:szCs w:val="20"/>
        </w:rPr>
      </w:pPr>
      <w:r w:rsidRPr="045654F5">
        <w:rPr>
          <w:sz w:val="20"/>
          <w:szCs w:val="20"/>
        </w:rPr>
        <w:t>Construct successful investment portfolios informed by market conditions and economic trends</w:t>
      </w:r>
    </w:p>
    <w:p w14:paraId="16712C2C" w14:textId="2114D867" w:rsidR="6E8F49CD" w:rsidRDefault="6E8F49CD" w:rsidP="045654F5">
      <w:pPr>
        <w:pStyle w:val="ListParagraph"/>
        <w:numPr>
          <w:ilvl w:val="0"/>
          <w:numId w:val="2"/>
        </w:numPr>
        <w:rPr>
          <w:sz w:val="20"/>
          <w:szCs w:val="20"/>
        </w:rPr>
      </w:pPr>
      <w:r w:rsidRPr="045654F5">
        <w:rPr>
          <w:sz w:val="20"/>
          <w:szCs w:val="20"/>
        </w:rPr>
        <w:t>Buy and sell securities in client accounts to maintain a specific investment strategy</w:t>
      </w:r>
    </w:p>
    <w:p w14:paraId="7F171CA0" w14:textId="336EA492" w:rsidR="31535870" w:rsidRDefault="31535870" w:rsidP="045654F5">
      <w:pPr>
        <w:pStyle w:val="ListParagraph"/>
        <w:numPr>
          <w:ilvl w:val="0"/>
          <w:numId w:val="2"/>
        </w:numPr>
        <w:rPr>
          <w:sz w:val="20"/>
          <w:szCs w:val="20"/>
        </w:rPr>
      </w:pPr>
      <w:r w:rsidRPr="045654F5">
        <w:rPr>
          <w:sz w:val="20"/>
          <w:szCs w:val="20"/>
        </w:rPr>
        <w:t>Develop, test and implement investment strategies</w:t>
      </w:r>
    </w:p>
    <w:p w14:paraId="07930A94" w14:textId="1781A297" w:rsidR="6E8F49CD" w:rsidRDefault="6E8F49CD" w:rsidP="045654F5">
      <w:pPr>
        <w:pStyle w:val="ListParagraph"/>
        <w:numPr>
          <w:ilvl w:val="0"/>
          <w:numId w:val="2"/>
        </w:numPr>
        <w:rPr>
          <w:sz w:val="20"/>
          <w:szCs w:val="20"/>
        </w:rPr>
      </w:pPr>
      <w:r w:rsidRPr="47BAAF3B">
        <w:rPr>
          <w:sz w:val="20"/>
          <w:szCs w:val="20"/>
        </w:rPr>
        <w:t>Evaluate the performance of investment portfolios and ensure compliance with standards provided by regulatory organizations</w:t>
      </w:r>
    </w:p>
    <w:p w14:paraId="44BB05C6" w14:textId="589E5453" w:rsidR="4549A1AC" w:rsidRDefault="4549A1AC" w:rsidP="47BAAF3B">
      <w:pPr>
        <w:pStyle w:val="ListParagraph"/>
        <w:numPr>
          <w:ilvl w:val="0"/>
          <w:numId w:val="2"/>
        </w:numPr>
        <w:rPr>
          <w:sz w:val="20"/>
          <w:szCs w:val="20"/>
        </w:rPr>
      </w:pPr>
      <w:r w:rsidRPr="47BAAF3B">
        <w:rPr>
          <w:sz w:val="20"/>
          <w:szCs w:val="20"/>
        </w:rPr>
        <w:t>Support client and advisor meetings by communicating economic updates and portfolio positioning</w:t>
      </w:r>
    </w:p>
    <w:p w14:paraId="686281CC" w14:textId="35091E10" w:rsidR="6E8F49CD" w:rsidRDefault="6E8F49CD" w:rsidP="045654F5">
      <w:pPr>
        <w:pStyle w:val="ListParagraph"/>
        <w:numPr>
          <w:ilvl w:val="0"/>
          <w:numId w:val="2"/>
        </w:numPr>
        <w:rPr>
          <w:sz w:val="20"/>
          <w:szCs w:val="20"/>
        </w:rPr>
      </w:pPr>
      <w:r w:rsidRPr="045654F5">
        <w:rPr>
          <w:sz w:val="20"/>
          <w:szCs w:val="20"/>
        </w:rPr>
        <w:t>Evaluate market and economic conditions and apply relevant trends to investment portfolios</w:t>
      </w:r>
    </w:p>
    <w:p w14:paraId="331C4D28" w14:textId="54F65FEF" w:rsidR="5774816F" w:rsidRDefault="5774816F" w:rsidP="045654F5">
      <w:pPr>
        <w:pStyle w:val="ListParagraph"/>
        <w:numPr>
          <w:ilvl w:val="0"/>
          <w:numId w:val="2"/>
        </w:numPr>
        <w:rPr>
          <w:sz w:val="20"/>
          <w:szCs w:val="20"/>
        </w:rPr>
      </w:pPr>
      <w:r w:rsidRPr="045654F5">
        <w:rPr>
          <w:sz w:val="20"/>
          <w:szCs w:val="20"/>
        </w:rPr>
        <w:t>Promote market and economic updates and trends through articles, conference calls and podcasts</w:t>
      </w:r>
      <w:r w:rsidR="396EF08B" w:rsidRPr="045654F5">
        <w:rPr>
          <w:sz w:val="20"/>
          <w:szCs w:val="20"/>
        </w:rPr>
        <w:t xml:space="preserve"> for brand awareness</w:t>
      </w:r>
    </w:p>
    <w:p w14:paraId="51831A3E" w14:textId="77777777" w:rsidR="00567378" w:rsidRPr="00BD6903" w:rsidRDefault="00567378" w:rsidP="00567378">
      <w:pPr>
        <w:shd w:val="clear" w:color="auto" w:fill="D9D9D9" w:themeFill="background1" w:themeFillShade="D9"/>
        <w:spacing w:after="0"/>
        <w:rPr>
          <w:b/>
          <w:smallCaps/>
          <w:sz w:val="20"/>
          <w:szCs w:val="20"/>
        </w:rPr>
      </w:pPr>
      <w:r w:rsidRPr="00BD6903">
        <w:rPr>
          <w:b/>
          <w:smallCaps/>
          <w:sz w:val="20"/>
          <w:szCs w:val="20"/>
        </w:rPr>
        <w:t>Qualifications</w:t>
      </w:r>
    </w:p>
    <w:p w14:paraId="4569D317" w14:textId="29A0AA54" w:rsidR="00632858" w:rsidRDefault="5B194C82" w:rsidP="045654F5">
      <w:pPr>
        <w:pStyle w:val="ListParagraph"/>
        <w:numPr>
          <w:ilvl w:val="0"/>
          <w:numId w:val="1"/>
        </w:numPr>
        <w:spacing w:after="0"/>
        <w:rPr>
          <w:rFonts w:eastAsiaTheme="minorEastAsia"/>
          <w:sz w:val="20"/>
          <w:szCs w:val="20"/>
        </w:rPr>
      </w:pPr>
      <w:r w:rsidRPr="045654F5">
        <w:rPr>
          <w:sz w:val="20"/>
          <w:szCs w:val="20"/>
        </w:rPr>
        <w:t>Series 7 and 66 securities licensing</w:t>
      </w:r>
    </w:p>
    <w:p w14:paraId="5B3C2087" w14:textId="4A01BAF0" w:rsidR="20168EFE" w:rsidRDefault="20168EFE" w:rsidP="045654F5">
      <w:pPr>
        <w:pStyle w:val="ListParagraph"/>
        <w:numPr>
          <w:ilvl w:val="0"/>
          <w:numId w:val="1"/>
        </w:numPr>
        <w:spacing w:after="0"/>
        <w:rPr>
          <w:rFonts w:eastAsiaTheme="minorEastAsia"/>
          <w:sz w:val="20"/>
          <w:szCs w:val="20"/>
        </w:rPr>
      </w:pPr>
      <w:r w:rsidRPr="045654F5">
        <w:rPr>
          <w:sz w:val="20"/>
          <w:szCs w:val="20"/>
        </w:rPr>
        <w:t xml:space="preserve">Professional certification </w:t>
      </w:r>
      <w:r w:rsidR="487C59E8" w:rsidRPr="045654F5">
        <w:rPr>
          <w:sz w:val="20"/>
          <w:szCs w:val="20"/>
        </w:rPr>
        <w:t>as a Certified Investment Management Analyst (CIMA), Chartered Market Technician (CMT), or CFA (Chartered Financial Analy</w:t>
      </w:r>
      <w:r w:rsidR="3650FB00" w:rsidRPr="045654F5">
        <w:rPr>
          <w:sz w:val="20"/>
          <w:szCs w:val="20"/>
        </w:rPr>
        <w:t>st)</w:t>
      </w:r>
    </w:p>
    <w:p w14:paraId="499C881F" w14:textId="611D1635" w:rsidR="5B194C82" w:rsidRDefault="5B194C82" w:rsidP="601A11A9">
      <w:pPr>
        <w:pStyle w:val="ListParagraph"/>
        <w:numPr>
          <w:ilvl w:val="0"/>
          <w:numId w:val="1"/>
        </w:numPr>
        <w:spacing w:after="0"/>
        <w:rPr>
          <w:rFonts w:eastAsiaTheme="minorEastAsia"/>
          <w:sz w:val="20"/>
          <w:szCs w:val="20"/>
        </w:rPr>
      </w:pPr>
      <w:r w:rsidRPr="601A11A9">
        <w:rPr>
          <w:sz w:val="20"/>
          <w:szCs w:val="20"/>
        </w:rPr>
        <w:t xml:space="preserve">Ability to work </w:t>
      </w:r>
      <w:r w:rsidR="18157FE0" w:rsidRPr="601A11A9">
        <w:rPr>
          <w:sz w:val="20"/>
          <w:szCs w:val="20"/>
        </w:rPr>
        <w:t>in fast paced team environment</w:t>
      </w:r>
    </w:p>
    <w:p w14:paraId="37F3F11F" w14:textId="20449C95" w:rsidR="5B194C82" w:rsidRDefault="5B194C82" w:rsidP="045654F5">
      <w:pPr>
        <w:pStyle w:val="ListParagraph"/>
        <w:numPr>
          <w:ilvl w:val="0"/>
          <w:numId w:val="1"/>
        </w:numPr>
        <w:spacing w:after="0"/>
        <w:rPr>
          <w:rFonts w:eastAsiaTheme="minorEastAsia"/>
          <w:sz w:val="20"/>
          <w:szCs w:val="20"/>
        </w:rPr>
      </w:pPr>
      <w:r w:rsidRPr="045654F5">
        <w:rPr>
          <w:sz w:val="20"/>
          <w:szCs w:val="20"/>
        </w:rPr>
        <w:t>High interest in and enthusiastic about economic and financial market trends</w:t>
      </w:r>
    </w:p>
    <w:p w14:paraId="24D9D23B" w14:textId="078A2B8F" w:rsidR="5B194C82" w:rsidRDefault="5B194C82" w:rsidP="045654F5">
      <w:pPr>
        <w:pStyle w:val="ListParagraph"/>
        <w:numPr>
          <w:ilvl w:val="0"/>
          <w:numId w:val="1"/>
        </w:numPr>
        <w:spacing w:after="0"/>
        <w:rPr>
          <w:rFonts w:eastAsiaTheme="minorEastAsia"/>
          <w:sz w:val="20"/>
          <w:szCs w:val="20"/>
        </w:rPr>
      </w:pPr>
      <w:r w:rsidRPr="045654F5">
        <w:rPr>
          <w:sz w:val="20"/>
          <w:szCs w:val="20"/>
        </w:rPr>
        <w:t>Demonstrated knowledge of capital markets, economic trends and forecasting, investment strategies and risk management</w:t>
      </w:r>
    </w:p>
    <w:p w14:paraId="2C25547E" w14:textId="125ECA5F" w:rsidR="5B194C82" w:rsidRDefault="5B194C82" w:rsidP="045654F5">
      <w:pPr>
        <w:pStyle w:val="ListParagraph"/>
        <w:numPr>
          <w:ilvl w:val="0"/>
          <w:numId w:val="1"/>
        </w:numPr>
        <w:spacing w:after="0"/>
        <w:rPr>
          <w:rFonts w:eastAsiaTheme="minorEastAsia"/>
          <w:sz w:val="20"/>
          <w:szCs w:val="20"/>
        </w:rPr>
      </w:pPr>
      <w:r w:rsidRPr="045654F5">
        <w:rPr>
          <w:sz w:val="20"/>
          <w:szCs w:val="20"/>
        </w:rPr>
        <w:t>Strong analytical and problem-solving skills</w:t>
      </w:r>
    </w:p>
    <w:p w14:paraId="18E9A463" w14:textId="67E2514F" w:rsidR="5B194C82" w:rsidRDefault="5B194C82" w:rsidP="045654F5">
      <w:pPr>
        <w:pStyle w:val="ListParagraph"/>
        <w:numPr>
          <w:ilvl w:val="0"/>
          <w:numId w:val="1"/>
        </w:numPr>
        <w:spacing w:after="0"/>
        <w:rPr>
          <w:rFonts w:eastAsiaTheme="minorEastAsia"/>
          <w:sz w:val="20"/>
          <w:szCs w:val="20"/>
        </w:rPr>
      </w:pPr>
      <w:r w:rsidRPr="045654F5">
        <w:rPr>
          <w:sz w:val="20"/>
          <w:szCs w:val="20"/>
        </w:rPr>
        <w:t>Proficiency with Microsoft product suite with advanced skills in Excel</w:t>
      </w:r>
    </w:p>
    <w:p w14:paraId="1E34700B" w14:textId="272F4A94" w:rsidR="5B194C82" w:rsidRDefault="5B194C82" w:rsidP="045654F5">
      <w:pPr>
        <w:pStyle w:val="ListParagraph"/>
        <w:numPr>
          <w:ilvl w:val="0"/>
          <w:numId w:val="1"/>
        </w:numPr>
        <w:spacing w:after="0"/>
        <w:rPr>
          <w:rFonts w:eastAsiaTheme="minorEastAsia"/>
          <w:sz w:val="20"/>
          <w:szCs w:val="20"/>
        </w:rPr>
      </w:pPr>
      <w:r w:rsidRPr="045654F5">
        <w:rPr>
          <w:sz w:val="20"/>
          <w:szCs w:val="20"/>
        </w:rPr>
        <w:t>Proficiency with trading platforms and software, experience with Tamarac Rebalancing preferred</w:t>
      </w:r>
    </w:p>
    <w:p w14:paraId="602A992A" w14:textId="54057DE3" w:rsidR="5B194C82" w:rsidRDefault="00111F8B" w:rsidP="045654F5">
      <w:pPr>
        <w:pStyle w:val="ListParagraph"/>
        <w:numPr>
          <w:ilvl w:val="0"/>
          <w:numId w:val="1"/>
        </w:numPr>
        <w:spacing w:after="0"/>
        <w:rPr>
          <w:rFonts w:eastAsiaTheme="minorEastAsia"/>
          <w:sz w:val="20"/>
          <w:szCs w:val="20"/>
        </w:rPr>
      </w:pPr>
      <w:r>
        <w:rPr>
          <w:sz w:val="20"/>
          <w:szCs w:val="20"/>
        </w:rPr>
        <w:t>Bachelor’s</w:t>
      </w:r>
      <w:r w:rsidR="5B194C82" w:rsidRPr="045654F5">
        <w:rPr>
          <w:sz w:val="20"/>
          <w:szCs w:val="20"/>
        </w:rPr>
        <w:t xml:space="preserve"> degree and 8+ years of experience in the investment advisory industry</w:t>
      </w:r>
    </w:p>
    <w:p w14:paraId="64E987FD" w14:textId="77777777" w:rsidR="00E37672" w:rsidRDefault="00E37672" w:rsidP="00E37672">
      <w:pPr>
        <w:rPr>
          <w:rFonts w:eastAsiaTheme="minorEastAsia"/>
          <w:sz w:val="20"/>
          <w:szCs w:val="20"/>
        </w:rPr>
      </w:pPr>
    </w:p>
    <w:p w14:paraId="01AFDF5E" w14:textId="6E12E633" w:rsidR="00E37672" w:rsidRPr="00E37672" w:rsidRDefault="00E37672" w:rsidP="00E37672">
      <w:pPr>
        <w:rPr>
          <w:rFonts w:eastAsiaTheme="minorEastAsia"/>
          <w:sz w:val="20"/>
          <w:szCs w:val="20"/>
        </w:rPr>
      </w:pPr>
      <w:r w:rsidRPr="00E37672">
        <w:rPr>
          <w:rFonts w:eastAsiaTheme="minorEastAsia"/>
          <w:sz w:val="20"/>
          <w:szCs w:val="20"/>
        </w:rPr>
        <w:t xml:space="preserve">To apply, please visit the LinkedIn Posting [Make the </w:t>
      </w:r>
      <w:proofErr w:type="spellStart"/>
      <w:r w:rsidRPr="00E37672">
        <w:rPr>
          <w:rFonts w:eastAsiaTheme="minorEastAsia"/>
          <w:sz w:val="20"/>
          <w:szCs w:val="20"/>
        </w:rPr>
        <w:t>Linkedin</w:t>
      </w:r>
      <w:proofErr w:type="spellEnd"/>
      <w:r w:rsidRPr="00E37672">
        <w:rPr>
          <w:rFonts w:eastAsiaTheme="minorEastAsia"/>
          <w:sz w:val="20"/>
          <w:szCs w:val="20"/>
        </w:rPr>
        <w:t xml:space="preserve"> Posting a hyperlink directly to the page]</w:t>
      </w:r>
    </w:p>
    <w:p w14:paraId="07D3E077" w14:textId="6471DE41" w:rsidR="00632858" w:rsidRDefault="00E7646B" w:rsidP="00632858">
      <w:pPr>
        <w:rPr>
          <w:rFonts w:eastAsiaTheme="minorEastAsia" w:cs="Arial"/>
          <w:sz w:val="20"/>
          <w:szCs w:val="20"/>
        </w:rPr>
      </w:pPr>
      <w:hyperlink r:id="rId13" w:history="1">
        <w:r w:rsidRPr="006148E0">
          <w:rPr>
            <w:rStyle w:val="Hyperlink"/>
            <w:rFonts w:eastAsiaTheme="minorEastAsia" w:cs="Arial"/>
            <w:sz w:val="20"/>
            <w:szCs w:val="20"/>
          </w:rPr>
          <w:t>https://www.linkedin.com/talent/hire/552801548/job-post</w:t>
        </w:r>
      </w:hyperlink>
      <w:r>
        <w:rPr>
          <w:rFonts w:eastAsiaTheme="minorEastAsia" w:cs="Arial"/>
          <w:sz w:val="20"/>
          <w:szCs w:val="20"/>
        </w:rPr>
        <w:t xml:space="preserve"> </w:t>
      </w:r>
    </w:p>
    <w:p w14:paraId="6656F72A" w14:textId="4D8E5B66" w:rsidR="00632858" w:rsidRPr="00632858" w:rsidRDefault="00FB0459" w:rsidP="00632858">
      <w:pPr>
        <w:rPr>
          <w:rFonts w:eastAsiaTheme="minorEastAsia" w:cs="Arial"/>
          <w:sz w:val="20"/>
          <w:szCs w:val="20"/>
        </w:rPr>
      </w:pPr>
      <w:r>
        <w:rPr>
          <w:rStyle w:val="normaltextrun"/>
          <w:rFonts w:ascii="Calibri" w:hAnsi="Calibri" w:cs="Calibri"/>
          <w:i/>
          <w:iCs/>
          <w:color w:val="333333"/>
          <w:sz w:val="21"/>
          <w:szCs w:val="21"/>
          <w:shd w:val="clear" w:color="auto" w:fill="FFFFFF"/>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sectPr w:rsidR="00632858" w:rsidRPr="00632858" w:rsidSect="0080523C">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6103" w14:textId="77777777" w:rsidR="00675362" w:rsidRDefault="00675362" w:rsidP="00645E29">
      <w:pPr>
        <w:spacing w:after="0" w:line="240" w:lineRule="auto"/>
      </w:pPr>
      <w:r>
        <w:separator/>
      </w:r>
    </w:p>
  </w:endnote>
  <w:endnote w:type="continuationSeparator" w:id="0">
    <w:p w14:paraId="55C0CD08" w14:textId="77777777" w:rsidR="00675362" w:rsidRDefault="00675362" w:rsidP="0064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EB90" w14:textId="77777777" w:rsidR="00675362" w:rsidRDefault="00675362" w:rsidP="00645E29">
      <w:pPr>
        <w:spacing w:after="0" w:line="240" w:lineRule="auto"/>
      </w:pPr>
      <w:r>
        <w:separator/>
      </w:r>
    </w:p>
  </w:footnote>
  <w:footnote w:type="continuationSeparator" w:id="0">
    <w:p w14:paraId="4D7858A4" w14:textId="77777777" w:rsidR="00675362" w:rsidRDefault="00675362" w:rsidP="0064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4030B"/>
    <w:multiLevelType w:val="hybridMultilevel"/>
    <w:tmpl w:val="CF6861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32E99"/>
    <w:multiLevelType w:val="hybridMultilevel"/>
    <w:tmpl w:val="C3A89506"/>
    <w:lvl w:ilvl="0" w:tplc="39EEA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A"/>
    <w:rsid w:val="00002B7B"/>
    <w:rsid w:val="00015297"/>
    <w:rsid w:val="0001761E"/>
    <w:rsid w:val="0002017F"/>
    <w:rsid w:val="000202F7"/>
    <w:rsid w:val="00021971"/>
    <w:rsid w:val="0002231F"/>
    <w:rsid w:val="00024DEC"/>
    <w:rsid w:val="00032FA0"/>
    <w:rsid w:val="0003473C"/>
    <w:rsid w:val="00037A37"/>
    <w:rsid w:val="000407D1"/>
    <w:rsid w:val="00042CA3"/>
    <w:rsid w:val="000464DD"/>
    <w:rsid w:val="0008390E"/>
    <w:rsid w:val="000856C3"/>
    <w:rsid w:val="00085E2E"/>
    <w:rsid w:val="0009705B"/>
    <w:rsid w:val="000A08B9"/>
    <w:rsid w:val="000A2311"/>
    <w:rsid w:val="000B1DE2"/>
    <w:rsid w:val="000D371D"/>
    <w:rsid w:val="000D7629"/>
    <w:rsid w:val="000E0EEF"/>
    <w:rsid w:val="000E3334"/>
    <w:rsid w:val="000E3A9A"/>
    <w:rsid w:val="000E47F8"/>
    <w:rsid w:val="000F045A"/>
    <w:rsid w:val="000F4FA1"/>
    <w:rsid w:val="0010497C"/>
    <w:rsid w:val="00106030"/>
    <w:rsid w:val="001078CC"/>
    <w:rsid w:val="00111F8B"/>
    <w:rsid w:val="0011773B"/>
    <w:rsid w:val="00120514"/>
    <w:rsid w:val="00132A7D"/>
    <w:rsid w:val="00133EDE"/>
    <w:rsid w:val="00146908"/>
    <w:rsid w:val="00171195"/>
    <w:rsid w:val="00171F9F"/>
    <w:rsid w:val="001802BB"/>
    <w:rsid w:val="00185EC7"/>
    <w:rsid w:val="00190B1F"/>
    <w:rsid w:val="001938F7"/>
    <w:rsid w:val="001A7EC5"/>
    <w:rsid w:val="001B620A"/>
    <w:rsid w:val="001C4CC5"/>
    <w:rsid w:val="001C6227"/>
    <w:rsid w:val="001D5B43"/>
    <w:rsid w:val="001E0249"/>
    <w:rsid w:val="00206844"/>
    <w:rsid w:val="002136BC"/>
    <w:rsid w:val="00223667"/>
    <w:rsid w:val="00224A5C"/>
    <w:rsid w:val="00255365"/>
    <w:rsid w:val="002726A6"/>
    <w:rsid w:val="00273947"/>
    <w:rsid w:val="00275004"/>
    <w:rsid w:val="00275280"/>
    <w:rsid w:val="002759FF"/>
    <w:rsid w:val="00281102"/>
    <w:rsid w:val="00291DE6"/>
    <w:rsid w:val="002A21F9"/>
    <w:rsid w:val="002A7688"/>
    <w:rsid w:val="002E2B99"/>
    <w:rsid w:val="002E3FCF"/>
    <w:rsid w:val="002E6409"/>
    <w:rsid w:val="002F162E"/>
    <w:rsid w:val="002F2E5D"/>
    <w:rsid w:val="002F57A8"/>
    <w:rsid w:val="00306EFA"/>
    <w:rsid w:val="00307970"/>
    <w:rsid w:val="00317450"/>
    <w:rsid w:val="00320979"/>
    <w:rsid w:val="00320DBB"/>
    <w:rsid w:val="003238D4"/>
    <w:rsid w:val="00327773"/>
    <w:rsid w:val="00332F2D"/>
    <w:rsid w:val="00333CE0"/>
    <w:rsid w:val="003548E9"/>
    <w:rsid w:val="0035712A"/>
    <w:rsid w:val="003653BD"/>
    <w:rsid w:val="003910B4"/>
    <w:rsid w:val="00392E9F"/>
    <w:rsid w:val="0039423E"/>
    <w:rsid w:val="003A4ACE"/>
    <w:rsid w:val="003B4AAC"/>
    <w:rsid w:val="003C4252"/>
    <w:rsid w:val="003D1BBB"/>
    <w:rsid w:val="003D6708"/>
    <w:rsid w:val="003D6A56"/>
    <w:rsid w:val="003E434C"/>
    <w:rsid w:val="003E7BB4"/>
    <w:rsid w:val="003F0088"/>
    <w:rsid w:val="00403744"/>
    <w:rsid w:val="00404AFA"/>
    <w:rsid w:val="004078C1"/>
    <w:rsid w:val="0041082C"/>
    <w:rsid w:val="00413D9A"/>
    <w:rsid w:val="00421B7A"/>
    <w:rsid w:val="004264C0"/>
    <w:rsid w:val="00445ED0"/>
    <w:rsid w:val="004543E6"/>
    <w:rsid w:val="004658D4"/>
    <w:rsid w:val="00473167"/>
    <w:rsid w:val="0047584C"/>
    <w:rsid w:val="00492027"/>
    <w:rsid w:val="00493A2C"/>
    <w:rsid w:val="004B720D"/>
    <w:rsid w:val="004D347E"/>
    <w:rsid w:val="004D5162"/>
    <w:rsid w:val="004D5DE4"/>
    <w:rsid w:val="004F4A2D"/>
    <w:rsid w:val="004F7F81"/>
    <w:rsid w:val="00501407"/>
    <w:rsid w:val="00514C64"/>
    <w:rsid w:val="00515F52"/>
    <w:rsid w:val="005222C9"/>
    <w:rsid w:val="005247B0"/>
    <w:rsid w:val="00540068"/>
    <w:rsid w:val="005439E4"/>
    <w:rsid w:val="00544AAD"/>
    <w:rsid w:val="00551AD3"/>
    <w:rsid w:val="00552BE6"/>
    <w:rsid w:val="0056149E"/>
    <w:rsid w:val="00566A52"/>
    <w:rsid w:val="00567378"/>
    <w:rsid w:val="00592720"/>
    <w:rsid w:val="005B7312"/>
    <w:rsid w:val="005C0355"/>
    <w:rsid w:val="005C74BE"/>
    <w:rsid w:val="005D586A"/>
    <w:rsid w:val="005F7EE8"/>
    <w:rsid w:val="00604127"/>
    <w:rsid w:val="0061022B"/>
    <w:rsid w:val="00611FFC"/>
    <w:rsid w:val="00632858"/>
    <w:rsid w:val="00642C97"/>
    <w:rsid w:val="00645E29"/>
    <w:rsid w:val="00651197"/>
    <w:rsid w:val="006637DF"/>
    <w:rsid w:val="00667DB0"/>
    <w:rsid w:val="00671265"/>
    <w:rsid w:val="00675362"/>
    <w:rsid w:val="006871B8"/>
    <w:rsid w:val="006A0A8C"/>
    <w:rsid w:val="006A2298"/>
    <w:rsid w:val="006C4831"/>
    <w:rsid w:val="006F1893"/>
    <w:rsid w:val="006F5CA9"/>
    <w:rsid w:val="0070180C"/>
    <w:rsid w:val="007119B3"/>
    <w:rsid w:val="00711CDD"/>
    <w:rsid w:val="007362EF"/>
    <w:rsid w:val="00740331"/>
    <w:rsid w:val="007504A1"/>
    <w:rsid w:val="00756DF4"/>
    <w:rsid w:val="00762836"/>
    <w:rsid w:val="00766E51"/>
    <w:rsid w:val="0077109D"/>
    <w:rsid w:val="007945B9"/>
    <w:rsid w:val="00794E96"/>
    <w:rsid w:val="007A0785"/>
    <w:rsid w:val="007A2C99"/>
    <w:rsid w:val="007A3935"/>
    <w:rsid w:val="007A4024"/>
    <w:rsid w:val="007B0EDC"/>
    <w:rsid w:val="007B120F"/>
    <w:rsid w:val="007B35AA"/>
    <w:rsid w:val="007D7642"/>
    <w:rsid w:val="007D77D1"/>
    <w:rsid w:val="00804560"/>
    <w:rsid w:val="0080457E"/>
    <w:rsid w:val="0080523C"/>
    <w:rsid w:val="00815FB9"/>
    <w:rsid w:val="00840B75"/>
    <w:rsid w:val="00840EC2"/>
    <w:rsid w:val="00851E34"/>
    <w:rsid w:val="00854DAA"/>
    <w:rsid w:val="00857D9C"/>
    <w:rsid w:val="00862016"/>
    <w:rsid w:val="00877A70"/>
    <w:rsid w:val="008825EF"/>
    <w:rsid w:val="008A1271"/>
    <w:rsid w:val="008A36AE"/>
    <w:rsid w:val="008A3B5F"/>
    <w:rsid w:val="008B0327"/>
    <w:rsid w:val="008C2F21"/>
    <w:rsid w:val="008E3755"/>
    <w:rsid w:val="008E47F4"/>
    <w:rsid w:val="008E76BA"/>
    <w:rsid w:val="0090592E"/>
    <w:rsid w:val="0090763E"/>
    <w:rsid w:val="00907B04"/>
    <w:rsid w:val="00924598"/>
    <w:rsid w:val="00927F24"/>
    <w:rsid w:val="009343A4"/>
    <w:rsid w:val="0093705C"/>
    <w:rsid w:val="00952EE0"/>
    <w:rsid w:val="00954564"/>
    <w:rsid w:val="0095785C"/>
    <w:rsid w:val="009624CD"/>
    <w:rsid w:val="00975575"/>
    <w:rsid w:val="009809B7"/>
    <w:rsid w:val="009862B7"/>
    <w:rsid w:val="00987F0C"/>
    <w:rsid w:val="00995706"/>
    <w:rsid w:val="009A0013"/>
    <w:rsid w:val="009A17D6"/>
    <w:rsid w:val="009A2593"/>
    <w:rsid w:val="009B0A5A"/>
    <w:rsid w:val="009C4537"/>
    <w:rsid w:val="009D2570"/>
    <w:rsid w:val="009D7772"/>
    <w:rsid w:val="009E40FF"/>
    <w:rsid w:val="009E650B"/>
    <w:rsid w:val="009F1591"/>
    <w:rsid w:val="009F2D7C"/>
    <w:rsid w:val="009F3435"/>
    <w:rsid w:val="009F5EAF"/>
    <w:rsid w:val="00A10A5B"/>
    <w:rsid w:val="00A160B6"/>
    <w:rsid w:val="00A1666C"/>
    <w:rsid w:val="00A22ADE"/>
    <w:rsid w:val="00A24B2E"/>
    <w:rsid w:val="00A338F2"/>
    <w:rsid w:val="00A41A4F"/>
    <w:rsid w:val="00A43BA9"/>
    <w:rsid w:val="00A53DB1"/>
    <w:rsid w:val="00A609B3"/>
    <w:rsid w:val="00A661CC"/>
    <w:rsid w:val="00A70411"/>
    <w:rsid w:val="00A757CB"/>
    <w:rsid w:val="00A75C67"/>
    <w:rsid w:val="00A761A8"/>
    <w:rsid w:val="00A817C4"/>
    <w:rsid w:val="00A856A9"/>
    <w:rsid w:val="00A90076"/>
    <w:rsid w:val="00A91177"/>
    <w:rsid w:val="00A96550"/>
    <w:rsid w:val="00AD298C"/>
    <w:rsid w:val="00AD38E5"/>
    <w:rsid w:val="00AE1389"/>
    <w:rsid w:val="00AE2904"/>
    <w:rsid w:val="00AE6D5D"/>
    <w:rsid w:val="00AE70F7"/>
    <w:rsid w:val="00AF60F5"/>
    <w:rsid w:val="00AF6693"/>
    <w:rsid w:val="00B02DF3"/>
    <w:rsid w:val="00B10BDE"/>
    <w:rsid w:val="00B12CE6"/>
    <w:rsid w:val="00B20F8D"/>
    <w:rsid w:val="00B45758"/>
    <w:rsid w:val="00B77A67"/>
    <w:rsid w:val="00B86F2D"/>
    <w:rsid w:val="00B90644"/>
    <w:rsid w:val="00B97A89"/>
    <w:rsid w:val="00BA5653"/>
    <w:rsid w:val="00BB0E7A"/>
    <w:rsid w:val="00BC5364"/>
    <w:rsid w:val="00BD6903"/>
    <w:rsid w:val="00BD74E7"/>
    <w:rsid w:val="00BE619B"/>
    <w:rsid w:val="00BF1261"/>
    <w:rsid w:val="00BF30F4"/>
    <w:rsid w:val="00C04F79"/>
    <w:rsid w:val="00C0767A"/>
    <w:rsid w:val="00C119C2"/>
    <w:rsid w:val="00C15F00"/>
    <w:rsid w:val="00C3222B"/>
    <w:rsid w:val="00C36EDA"/>
    <w:rsid w:val="00C40982"/>
    <w:rsid w:val="00C43957"/>
    <w:rsid w:val="00C65287"/>
    <w:rsid w:val="00C65499"/>
    <w:rsid w:val="00C66750"/>
    <w:rsid w:val="00C670FD"/>
    <w:rsid w:val="00C707A5"/>
    <w:rsid w:val="00C80036"/>
    <w:rsid w:val="00C924BE"/>
    <w:rsid w:val="00C96784"/>
    <w:rsid w:val="00CA4F50"/>
    <w:rsid w:val="00CA793D"/>
    <w:rsid w:val="00CB08BF"/>
    <w:rsid w:val="00CB70C5"/>
    <w:rsid w:val="00CC0BC6"/>
    <w:rsid w:val="00CC753C"/>
    <w:rsid w:val="00CD0BE5"/>
    <w:rsid w:val="00CD52D2"/>
    <w:rsid w:val="00CE4902"/>
    <w:rsid w:val="00CF2ACF"/>
    <w:rsid w:val="00CF5145"/>
    <w:rsid w:val="00D03B78"/>
    <w:rsid w:val="00D21A22"/>
    <w:rsid w:val="00D27522"/>
    <w:rsid w:val="00D3095D"/>
    <w:rsid w:val="00D34B73"/>
    <w:rsid w:val="00D52D4A"/>
    <w:rsid w:val="00D77EE7"/>
    <w:rsid w:val="00D82482"/>
    <w:rsid w:val="00D8299D"/>
    <w:rsid w:val="00D908B2"/>
    <w:rsid w:val="00DA0BEE"/>
    <w:rsid w:val="00DA584F"/>
    <w:rsid w:val="00DA64D4"/>
    <w:rsid w:val="00DB4A41"/>
    <w:rsid w:val="00DB719D"/>
    <w:rsid w:val="00DE1CCD"/>
    <w:rsid w:val="00DE78FE"/>
    <w:rsid w:val="00DE7A78"/>
    <w:rsid w:val="00DE7CA5"/>
    <w:rsid w:val="00DF66C9"/>
    <w:rsid w:val="00E0241F"/>
    <w:rsid w:val="00E1115B"/>
    <w:rsid w:val="00E240C1"/>
    <w:rsid w:val="00E37672"/>
    <w:rsid w:val="00E44971"/>
    <w:rsid w:val="00E5612D"/>
    <w:rsid w:val="00E7646B"/>
    <w:rsid w:val="00E771C9"/>
    <w:rsid w:val="00E81F2F"/>
    <w:rsid w:val="00E8319A"/>
    <w:rsid w:val="00E83852"/>
    <w:rsid w:val="00E91F2B"/>
    <w:rsid w:val="00E95CA8"/>
    <w:rsid w:val="00E97132"/>
    <w:rsid w:val="00EA778B"/>
    <w:rsid w:val="00EB6DF4"/>
    <w:rsid w:val="00EC6551"/>
    <w:rsid w:val="00ED727D"/>
    <w:rsid w:val="00EE260B"/>
    <w:rsid w:val="00EE4DE3"/>
    <w:rsid w:val="00F06465"/>
    <w:rsid w:val="00F06BFB"/>
    <w:rsid w:val="00F106C2"/>
    <w:rsid w:val="00F25228"/>
    <w:rsid w:val="00F32598"/>
    <w:rsid w:val="00F3292E"/>
    <w:rsid w:val="00F619AE"/>
    <w:rsid w:val="00F66DF8"/>
    <w:rsid w:val="00F853BA"/>
    <w:rsid w:val="00F957A4"/>
    <w:rsid w:val="00F96BE0"/>
    <w:rsid w:val="00FA1C55"/>
    <w:rsid w:val="00FA20EF"/>
    <w:rsid w:val="00FA6BF1"/>
    <w:rsid w:val="00FB0459"/>
    <w:rsid w:val="00FB23E6"/>
    <w:rsid w:val="00FE4022"/>
    <w:rsid w:val="038F907F"/>
    <w:rsid w:val="045654F5"/>
    <w:rsid w:val="0690B2A2"/>
    <w:rsid w:val="06A2204A"/>
    <w:rsid w:val="0BF70E8C"/>
    <w:rsid w:val="0CA6F3F5"/>
    <w:rsid w:val="0FA8AFD7"/>
    <w:rsid w:val="1617F15B"/>
    <w:rsid w:val="18157FE0"/>
    <w:rsid w:val="20168EFE"/>
    <w:rsid w:val="257E4D02"/>
    <w:rsid w:val="2864E602"/>
    <w:rsid w:val="2A7A52E4"/>
    <w:rsid w:val="2AB0B157"/>
    <w:rsid w:val="2BD62B45"/>
    <w:rsid w:val="2C4E2A8E"/>
    <w:rsid w:val="2CCB2C52"/>
    <w:rsid w:val="2DF19E1E"/>
    <w:rsid w:val="2FFDBEFB"/>
    <w:rsid w:val="31535870"/>
    <w:rsid w:val="35C0D58A"/>
    <w:rsid w:val="3619D5BB"/>
    <w:rsid w:val="3650FB00"/>
    <w:rsid w:val="3654FF0D"/>
    <w:rsid w:val="3951767D"/>
    <w:rsid w:val="396EF08B"/>
    <w:rsid w:val="3B5DA7B8"/>
    <w:rsid w:val="3FDF5AB3"/>
    <w:rsid w:val="44220096"/>
    <w:rsid w:val="4549A1AC"/>
    <w:rsid w:val="45617A5A"/>
    <w:rsid w:val="47BAAF3B"/>
    <w:rsid w:val="487C59E8"/>
    <w:rsid w:val="49AB6246"/>
    <w:rsid w:val="4D5363E2"/>
    <w:rsid w:val="4D9D51B3"/>
    <w:rsid w:val="55175010"/>
    <w:rsid w:val="5720B7E5"/>
    <w:rsid w:val="5774816F"/>
    <w:rsid w:val="5777B2A8"/>
    <w:rsid w:val="5B194C82"/>
    <w:rsid w:val="5E442242"/>
    <w:rsid w:val="601A11A9"/>
    <w:rsid w:val="606D4FEA"/>
    <w:rsid w:val="63179365"/>
    <w:rsid w:val="64B363C6"/>
    <w:rsid w:val="64D9D583"/>
    <w:rsid w:val="668ECE41"/>
    <w:rsid w:val="683062EC"/>
    <w:rsid w:val="6E80B7C9"/>
    <w:rsid w:val="6E8F49CD"/>
    <w:rsid w:val="74D17516"/>
    <w:rsid w:val="7D146660"/>
    <w:rsid w:val="7E9EC919"/>
    <w:rsid w:val="7F18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A56"/>
  <w15:docId w15:val="{A676AAAD-A599-41F5-819B-BEF462C0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B9"/>
    <w:pPr>
      <w:keepNext/>
      <w:spacing w:after="0" w:line="240" w:lineRule="auto"/>
      <w:outlineLvl w:val="0"/>
    </w:pPr>
    <w:rPr>
      <w:sz w:val="30"/>
      <w:szCs w:val="30"/>
    </w:rPr>
  </w:style>
  <w:style w:type="paragraph" w:styleId="Heading2">
    <w:name w:val="heading 2"/>
    <w:basedOn w:val="Normal"/>
    <w:next w:val="Normal"/>
    <w:link w:val="Heading2Char"/>
    <w:uiPriority w:val="9"/>
    <w:semiHidden/>
    <w:unhideWhenUsed/>
    <w:qFormat/>
    <w:rsid w:val="00567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35"/>
    <w:rPr>
      <w:rFonts w:ascii="Tahoma" w:hAnsi="Tahoma" w:cs="Tahoma"/>
      <w:sz w:val="16"/>
      <w:szCs w:val="16"/>
    </w:rPr>
  </w:style>
  <w:style w:type="table" w:styleId="TableGrid">
    <w:name w:val="Table Grid"/>
    <w:basedOn w:val="TableNormal"/>
    <w:uiPriority w:val="59"/>
    <w:rsid w:val="009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642"/>
    <w:pPr>
      <w:ind w:left="720"/>
      <w:contextualSpacing/>
    </w:pPr>
  </w:style>
  <w:style w:type="character" w:customStyle="1" w:styleId="Heading1Char">
    <w:name w:val="Heading 1 Char"/>
    <w:basedOn w:val="DefaultParagraphFont"/>
    <w:link w:val="Heading1"/>
    <w:uiPriority w:val="9"/>
    <w:rsid w:val="00815FB9"/>
    <w:rPr>
      <w:sz w:val="30"/>
      <w:szCs w:val="30"/>
    </w:rPr>
  </w:style>
  <w:style w:type="character" w:styleId="Hyperlink">
    <w:name w:val="Hyperlink"/>
    <w:basedOn w:val="DefaultParagraphFont"/>
    <w:uiPriority w:val="99"/>
    <w:unhideWhenUsed/>
    <w:rsid w:val="00493A2C"/>
    <w:rPr>
      <w:color w:val="0000FF" w:themeColor="hyperlink"/>
      <w:u w:val="single"/>
    </w:rPr>
  </w:style>
  <w:style w:type="paragraph" w:styleId="Header">
    <w:name w:val="header"/>
    <w:basedOn w:val="Normal"/>
    <w:link w:val="HeaderChar"/>
    <w:uiPriority w:val="99"/>
    <w:unhideWhenUsed/>
    <w:rsid w:val="0064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29"/>
  </w:style>
  <w:style w:type="paragraph" w:styleId="Footer">
    <w:name w:val="footer"/>
    <w:basedOn w:val="Normal"/>
    <w:link w:val="FooterChar"/>
    <w:uiPriority w:val="99"/>
    <w:unhideWhenUsed/>
    <w:rsid w:val="0064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29"/>
  </w:style>
  <w:style w:type="character" w:customStyle="1" w:styleId="Heading2Char">
    <w:name w:val="Heading 2 Char"/>
    <w:basedOn w:val="DefaultParagraphFont"/>
    <w:link w:val="Heading2"/>
    <w:uiPriority w:val="9"/>
    <w:semiHidden/>
    <w:rsid w:val="005673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7378"/>
    <w:pPr>
      <w:widowControl w:val="0"/>
      <w:autoSpaceDE w:val="0"/>
      <w:autoSpaceDN w:val="0"/>
      <w:adjustRightInd w:val="0"/>
      <w:spacing w:before="45" w:after="0" w:line="240" w:lineRule="auto"/>
      <w:ind w:left="829" w:hanging="366"/>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67378"/>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E8319A"/>
    <w:rPr>
      <w:color w:val="800080" w:themeColor="followedHyperlink"/>
      <w:u w:val="single"/>
    </w:rPr>
  </w:style>
  <w:style w:type="character" w:styleId="CommentReference">
    <w:name w:val="annotation reference"/>
    <w:basedOn w:val="DefaultParagraphFont"/>
    <w:uiPriority w:val="99"/>
    <w:semiHidden/>
    <w:unhideWhenUsed/>
    <w:rsid w:val="00B86F2D"/>
    <w:rPr>
      <w:sz w:val="16"/>
      <w:szCs w:val="16"/>
    </w:rPr>
  </w:style>
  <w:style w:type="paragraph" w:styleId="CommentText">
    <w:name w:val="annotation text"/>
    <w:basedOn w:val="Normal"/>
    <w:link w:val="CommentTextChar"/>
    <w:uiPriority w:val="99"/>
    <w:semiHidden/>
    <w:unhideWhenUsed/>
    <w:rsid w:val="00B86F2D"/>
    <w:pPr>
      <w:spacing w:line="240" w:lineRule="auto"/>
    </w:pPr>
    <w:rPr>
      <w:sz w:val="20"/>
      <w:szCs w:val="20"/>
    </w:rPr>
  </w:style>
  <w:style w:type="character" w:customStyle="1" w:styleId="CommentTextChar">
    <w:name w:val="Comment Text Char"/>
    <w:basedOn w:val="DefaultParagraphFont"/>
    <w:link w:val="CommentText"/>
    <w:uiPriority w:val="99"/>
    <w:semiHidden/>
    <w:rsid w:val="00B86F2D"/>
    <w:rPr>
      <w:sz w:val="20"/>
      <w:szCs w:val="20"/>
    </w:rPr>
  </w:style>
  <w:style w:type="paragraph" w:styleId="CommentSubject">
    <w:name w:val="annotation subject"/>
    <w:basedOn w:val="CommentText"/>
    <w:next w:val="CommentText"/>
    <w:link w:val="CommentSubjectChar"/>
    <w:uiPriority w:val="99"/>
    <w:semiHidden/>
    <w:unhideWhenUsed/>
    <w:rsid w:val="00B86F2D"/>
    <w:rPr>
      <w:b/>
      <w:bCs/>
    </w:rPr>
  </w:style>
  <w:style w:type="character" w:customStyle="1" w:styleId="CommentSubjectChar">
    <w:name w:val="Comment Subject Char"/>
    <w:basedOn w:val="CommentTextChar"/>
    <w:link w:val="CommentSubject"/>
    <w:uiPriority w:val="99"/>
    <w:semiHidden/>
    <w:rsid w:val="00B86F2D"/>
    <w:rPr>
      <w:b/>
      <w:bCs/>
      <w:sz w:val="20"/>
      <w:szCs w:val="20"/>
    </w:rPr>
  </w:style>
  <w:style w:type="paragraph" w:styleId="Revision">
    <w:name w:val="Revision"/>
    <w:hidden/>
    <w:uiPriority w:val="99"/>
    <w:semiHidden/>
    <w:rsid w:val="00106030"/>
    <w:pPr>
      <w:spacing w:after="0" w:line="240" w:lineRule="auto"/>
    </w:pPr>
  </w:style>
  <w:style w:type="character" w:customStyle="1" w:styleId="normaltextrun">
    <w:name w:val="normaltextrun"/>
    <w:basedOn w:val="DefaultParagraphFont"/>
    <w:rsid w:val="00FB0459"/>
  </w:style>
  <w:style w:type="character" w:customStyle="1" w:styleId="eop">
    <w:name w:val="eop"/>
    <w:basedOn w:val="DefaultParagraphFont"/>
    <w:rsid w:val="00FB0459"/>
  </w:style>
  <w:style w:type="character" w:styleId="UnresolvedMention">
    <w:name w:val="Unresolved Mention"/>
    <w:basedOn w:val="DefaultParagraphFont"/>
    <w:uiPriority w:val="99"/>
    <w:semiHidden/>
    <w:unhideWhenUsed/>
    <w:rsid w:val="00E76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659">
      <w:bodyDiv w:val="1"/>
      <w:marLeft w:val="0"/>
      <w:marRight w:val="0"/>
      <w:marTop w:val="0"/>
      <w:marBottom w:val="0"/>
      <w:divBdr>
        <w:top w:val="none" w:sz="0" w:space="0" w:color="auto"/>
        <w:left w:val="none" w:sz="0" w:space="0" w:color="auto"/>
        <w:bottom w:val="none" w:sz="0" w:space="0" w:color="auto"/>
        <w:right w:val="none" w:sz="0" w:space="0" w:color="auto"/>
      </w:divBdr>
    </w:div>
    <w:div w:id="673532503">
      <w:bodyDiv w:val="1"/>
      <w:marLeft w:val="0"/>
      <w:marRight w:val="0"/>
      <w:marTop w:val="0"/>
      <w:marBottom w:val="0"/>
      <w:divBdr>
        <w:top w:val="none" w:sz="0" w:space="0" w:color="auto"/>
        <w:left w:val="none" w:sz="0" w:space="0" w:color="auto"/>
        <w:bottom w:val="none" w:sz="0" w:space="0" w:color="auto"/>
        <w:right w:val="none" w:sz="0" w:space="0" w:color="auto"/>
      </w:divBdr>
    </w:div>
    <w:div w:id="785925071">
      <w:bodyDiv w:val="1"/>
      <w:marLeft w:val="0"/>
      <w:marRight w:val="0"/>
      <w:marTop w:val="0"/>
      <w:marBottom w:val="0"/>
      <w:divBdr>
        <w:top w:val="none" w:sz="0" w:space="0" w:color="auto"/>
        <w:left w:val="none" w:sz="0" w:space="0" w:color="auto"/>
        <w:bottom w:val="none" w:sz="0" w:space="0" w:color="auto"/>
        <w:right w:val="none" w:sz="0" w:space="0" w:color="auto"/>
      </w:divBdr>
    </w:div>
    <w:div w:id="1012494766">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629506552">
      <w:bodyDiv w:val="1"/>
      <w:marLeft w:val="0"/>
      <w:marRight w:val="0"/>
      <w:marTop w:val="0"/>
      <w:marBottom w:val="0"/>
      <w:divBdr>
        <w:top w:val="none" w:sz="0" w:space="0" w:color="auto"/>
        <w:left w:val="none" w:sz="0" w:space="0" w:color="auto"/>
        <w:bottom w:val="none" w:sz="0" w:space="0" w:color="auto"/>
        <w:right w:val="none" w:sz="0" w:space="0" w:color="auto"/>
      </w:divBdr>
    </w:div>
    <w:div w:id="1720323993">
      <w:bodyDiv w:val="1"/>
      <w:marLeft w:val="0"/>
      <w:marRight w:val="0"/>
      <w:marTop w:val="0"/>
      <w:marBottom w:val="0"/>
      <w:divBdr>
        <w:top w:val="none" w:sz="0" w:space="0" w:color="auto"/>
        <w:left w:val="none" w:sz="0" w:space="0" w:color="auto"/>
        <w:bottom w:val="none" w:sz="0" w:space="0" w:color="auto"/>
        <w:right w:val="none" w:sz="0" w:space="0" w:color="auto"/>
      </w:divBdr>
    </w:div>
    <w:div w:id="1906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talent/hire/552801548/job-po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visorne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2" ma:contentTypeDescription="Create a new document." ma:contentTypeScope="" ma:versionID="80cd83467107b8a427935cfdf240dba3">
  <xsd:schema xmlns:xsd="http://www.w3.org/2001/XMLSchema" xmlns:xs="http://www.w3.org/2001/XMLSchema" xmlns:p="http://schemas.microsoft.com/office/2006/metadata/properties" xmlns:ns2="d9c22d3d-b70c-491b-8715-caea0bb4cde6" xmlns:ns3="4dbd9bb1-8e03-4bd3-b7e2-4ebb4c821f2c" targetNamespace="http://schemas.microsoft.com/office/2006/metadata/properties" ma:root="true" ma:fieldsID="df058b0b50bb95a7fbf8a81ddfa94b25" ns2:_="" ns3:_="">
    <xsd:import namespace="d9c22d3d-b70c-491b-8715-caea0bb4cde6"/>
    <xsd:import namespace="4dbd9bb1-8e03-4bd3-b7e2-4ebb4c821f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202D1-45F5-4E77-A8DF-1F4BD4DB5BA4}"/>
</file>

<file path=customXml/itemProps2.xml><?xml version="1.0" encoding="utf-8"?>
<ds:datastoreItem xmlns:ds="http://schemas.openxmlformats.org/officeDocument/2006/customXml" ds:itemID="{1FFB8FBB-AD54-4F39-AA8A-1FA7E89DE324}">
  <ds:schemaRefs>
    <ds:schemaRef ds:uri="http://schemas.openxmlformats.org/officeDocument/2006/bibliography"/>
  </ds:schemaRefs>
</ds:datastoreItem>
</file>

<file path=customXml/itemProps3.xml><?xml version="1.0" encoding="utf-8"?>
<ds:datastoreItem xmlns:ds="http://schemas.openxmlformats.org/officeDocument/2006/customXml" ds:itemID="{8C83F99E-2D20-4101-87ED-B76124C4B82D}">
  <ds:schemaRefs>
    <ds:schemaRef ds:uri="http://schemas.microsoft.com/sharepoint/v3/contenttype/forms"/>
  </ds:schemaRefs>
</ds:datastoreItem>
</file>

<file path=customXml/itemProps4.xml><?xml version="1.0" encoding="utf-8"?>
<ds:datastoreItem xmlns:ds="http://schemas.openxmlformats.org/officeDocument/2006/customXml" ds:itemID="{994B3372-283A-4912-B628-40B2984FF7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2803</Characters>
  <Application>Microsoft Office Word</Application>
  <DocSecurity>0</DocSecurity>
  <Lines>23</Lines>
  <Paragraphs>6</Paragraphs>
  <ScaleCrop>false</ScaleCrop>
  <Company>Microsoft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TQualy@AdvisorNet.com</dc:creator>
  <cp:lastModifiedBy>Kelsie Caprioglio</cp:lastModifiedBy>
  <cp:revision>14</cp:revision>
  <cp:lastPrinted>2016-11-15T19:09:00Z</cp:lastPrinted>
  <dcterms:created xsi:type="dcterms:W3CDTF">2020-10-13T13:02:00Z</dcterms:created>
  <dcterms:modified xsi:type="dcterms:W3CDTF">2021-12-30T17:41:00Z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836400</vt:r8>
  </property>
</Properties>
</file>